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F4" w:rsidRPr="00B07DCA" w:rsidRDefault="002248F4" w:rsidP="00FE0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41"/>
        <w:tblW w:w="0" w:type="auto"/>
        <w:tblLook w:val="04A0"/>
      </w:tblPr>
      <w:tblGrid>
        <w:gridCol w:w="4710"/>
        <w:gridCol w:w="5178"/>
        <w:gridCol w:w="4898"/>
      </w:tblGrid>
      <w:tr w:rsidR="002248F4" w:rsidRPr="00B07DCA" w:rsidTr="002248F4">
        <w:tc>
          <w:tcPr>
            <w:tcW w:w="4710" w:type="dxa"/>
          </w:tcPr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Рассмотрено на МО протокол №1</w:t>
            </w:r>
          </w:p>
          <w:p w:rsidR="002248F4" w:rsidRPr="00B07DCA" w:rsidRDefault="00C2753A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«30» августа 2019</w:t>
            </w:r>
            <w:r w:rsidR="002248F4"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Руководитель  МО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2248F4" w:rsidRPr="00B07DCA" w:rsidRDefault="00C2753A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 «30» августа 2019</w:t>
            </w:r>
            <w:r w:rsidR="002248F4"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898" w:type="dxa"/>
          </w:tcPr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Утверждено приказ №_____</w:t>
            </w:r>
          </w:p>
          <w:p w:rsidR="002248F4" w:rsidRPr="00B07DCA" w:rsidRDefault="00C2753A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 «30</w:t>
            </w:r>
            <w:r w:rsidR="002248F4"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августа </w:t>
            </w: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  <w:r w:rsidR="002248F4"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2248F4" w:rsidRPr="00B07DCA" w:rsidRDefault="002248F4" w:rsidP="00FE0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3A" w:rsidRPr="00B07DCA" w:rsidRDefault="00C2753A" w:rsidP="002248F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07DC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2248F4" w:rsidRPr="00B07DCA" w:rsidRDefault="00C2753A" w:rsidP="002248F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07DCA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 w:rsidRPr="00B07DCA">
        <w:rPr>
          <w:rFonts w:ascii="Times New Roman" w:eastAsiaTheme="minorEastAsia" w:hAnsi="Times New Roman"/>
          <w:sz w:val="28"/>
          <w:szCs w:val="28"/>
          <w:lang w:eastAsia="ru-RU"/>
        </w:rPr>
        <w:t>Кудук-Чиликская</w:t>
      </w:r>
      <w:proofErr w:type="spellEnd"/>
      <w:r w:rsidRPr="00B07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B07DCA">
        <w:rPr>
          <w:rFonts w:ascii="Times New Roman" w:eastAsiaTheme="minorEastAsia" w:hAnsi="Times New Roman"/>
          <w:b/>
          <w:sz w:val="40"/>
          <w:szCs w:val="40"/>
          <w:lang w:eastAsia="ru-RU"/>
        </w:rPr>
        <w:t>Р</w:t>
      </w:r>
      <w:bookmarkStart w:id="0" w:name="_GoBack"/>
      <w:bookmarkEnd w:id="0"/>
      <w:r w:rsidRPr="00B07DCA">
        <w:rPr>
          <w:rFonts w:ascii="Times New Roman" w:eastAsiaTheme="minorEastAsia" w:hAnsi="Times New Roman"/>
          <w:b/>
          <w:sz w:val="40"/>
          <w:szCs w:val="40"/>
          <w:lang w:eastAsia="ru-RU"/>
        </w:rPr>
        <w:t xml:space="preserve">абочая программа по предмету </w:t>
      </w: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B07DCA">
        <w:rPr>
          <w:rFonts w:ascii="Times New Roman" w:eastAsiaTheme="minorEastAsia" w:hAnsi="Times New Roman"/>
          <w:b/>
          <w:sz w:val="40"/>
          <w:szCs w:val="40"/>
          <w:lang w:eastAsia="ru-RU"/>
        </w:rPr>
        <w:t>МАТЕМАТИКА</w:t>
      </w: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B07DCA">
        <w:rPr>
          <w:rFonts w:ascii="Times New Roman" w:eastAsiaTheme="minorEastAsia" w:hAnsi="Times New Roman"/>
          <w:b/>
          <w:sz w:val="40"/>
          <w:szCs w:val="40"/>
          <w:lang w:eastAsia="ru-RU"/>
        </w:rPr>
        <w:t>1 класс</w:t>
      </w:r>
    </w:p>
    <w:p w:rsidR="002248F4" w:rsidRPr="00B07DCA" w:rsidRDefault="00C2753A" w:rsidP="002248F4">
      <w:pPr>
        <w:spacing w:after="0"/>
        <w:jc w:val="center"/>
        <w:rPr>
          <w:rFonts w:ascii="Times New Roman" w:eastAsiaTheme="minorEastAsia" w:hAnsi="Times New Roman"/>
          <w:sz w:val="32"/>
          <w:szCs w:val="40"/>
          <w:lang w:eastAsia="ru-RU"/>
        </w:rPr>
      </w:pPr>
      <w:proofErr w:type="spellStart"/>
      <w:r w:rsidRPr="00B07DCA">
        <w:rPr>
          <w:rFonts w:ascii="Times New Roman" w:eastAsiaTheme="minorEastAsia" w:hAnsi="Times New Roman"/>
          <w:sz w:val="32"/>
          <w:szCs w:val="40"/>
          <w:lang w:eastAsia="ru-RU"/>
        </w:rPr>
        <w:t>Учитель</w:t>
      </w:r>
      <w:proofErr w:type="gramStart"/>
      <w:r w:rsidR="00EE5FAE" w:rsidRPr="00B07DCA">
        <w:rPr>
          <w:rFonts w:ascii="Times New Roman" w:eastAsiaTheme="minorEastAsia" w:hAnsi="Times New Roman"/>
          <w:sz w:val="32"/>
          <w:szCs w:val="40"/>
          <w:lang w:eastAsia="ru-RU"/>
        </w:rPr>
        <w:t>:</w:t>
      </w:r>
      <w:r w:rsidRPr="00B07DCA">
        <w:rPr>
          <w:rFonts w:ascii="Times New Roman" w:eastAsiaTheme="minorEastAsia" w:hAnsi="Times New Roman"/>
          <w:sz w:val="32"/>
          <w:szCs w:val="40"/>
          <w:lang w:eastAsia="ru-RU"/>
        </w:rPr>
        <w:t>Н</w:t>
      </w:r>
      <w:proofErr w:type="gramEnd"/>
      <w:r w:rsidRPr="00B07DCA">
        <w:rPr>
          <w:rFonts w:ascii="Times New Roman" w:eastAsiaTheme="minorEastAsia" w:hAnsi="Times New Roman"/>
          <w:sz w:val="32"/>
          <w:szCs w:val="40"/>
          <w:lang w:eastAsia="ru-RU"/>
        </w:rPr>
        <w:t>агаева</w:t>
      </w:r>
      <w:proofErr w:type="spellEnd"/>
      <w:r w:rsidRPr="00B07DCA">
        <w:rPr>
          <w:rFonts w:ascii="Times New Roman" w:eastAsiaTheme="minorEastAsia" w:hAnsi="Times New Roman"/>
          <w:sz w:val="32"/>
          <w:szCs w:val="40"/>
          <w:lang w:eastAsia="ru-RU"/>
        </w:rPr>
        <w:t xml:space="preserve"> Жулдыз </w:t>
      </w:r>
      <w:proofErr w:type="spellStart"/>
      <w:r w:rsidRPr="00B07DCA">
        <w:rPr>
          <w:rFonts w:ascii="Times New Roman" w:eastAsiaTheme="minorEastAsia" w:hAnsi="Times New Roman"/>
          <w:sz w:val="32"/>
          <w:szCs w:val="40"/>
          <w:lang w:eastAsia="ru-RU"/>
        </w:rPr>
        <w:t>Аскаровна</w:t>
      </w:r>
      <w:proofErr w:type="spellEnd"/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C2753A" w:rsidP="002248F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07DCA"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="002248F4" w:rsidRPr="00B07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07DCA">
        <w:rPr>
          <w:rFonts w:ascii="Times New Roman" w:eastAsiaTheme="minorEastAsia" w:hAnsi="Times New Roman"/>
          <w:b/>
          <w:sz w:val="28"/>
          <w:szCs w:val="28"/>
          <w:lang w:eastAsia="ru-RU"/>
        </w:rPr>
        <w:t>УМК «Перспективная начальная школа»</w:t>
      </w:r>
    </w:p>
    <w:tbl>
      <w:tblPr>
        <w:tblStyle w:val="2"/>
        <w:tblW w:w="16585" w:type="dxa"/>
        <w:tblInd w:w="-459" w:type="dxa"/>
        <w:tblLayout w:type="fixed"/>
        <w:tblLook w:val="04A0"/>
      </w:tblPr>
      <w:tblGrid>
        <w:gridCol w:w="1985"/>
        <w:gridCol w:w="992"/>
        <w:gridCol w:w="1134"/>
        <w:gridCol w:w="1418"/>
        <w:gridCol w:w="1417"/>
        <w:gridCol w:w="1701"/>
        <w:gridCol w:w="1701"/>
        <w:gridCol w:w="992"/>
        <w:gridCol w:w="1418"/>
        <w:gridCol w:w="1276"/>
        <w:gridCol w:w="1701"/>
        <w:gridCol w:w="850"/>
      </w:tblGrid>
      <w:tr w:rsidR="00AA0319" w:rsidRPr="00B07DCA" w:rsidTr="002248F4">
        <w:trPr>
          <w:trHeight w:val="810"/>
        </w:trPr>
        <w:tc>
          <w:tcPr>
            <w:tcW w:w="1985" w:type="dxa"/>
            <w:vMerge w:val="restart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часов по учебному плану</w:t>
            </w:r>
          </w:p>
        </w:tc>
        <w:tc>
          <w:tcPr>
            <w:tcW w:w="1418" w:type="dxa"/>
            <w:vMerge w:val="restart"/>
          </w:tcPr>
          <w:p w:rsidR="002248F4" w:rsidRPr="00B07DCA" w:rsidRDefault="00FC3128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</w:t>
            </w:r>
            <w:r w:rsidR="002248F4"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 часов по программе 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2248F4" w:rsidRPr="00B07DCA" w:rsidTr="002248F4">
        <w:trPr>
          <w:trHeight w:val="764"/>
        </w:trPr>
        <w:tc>
          <w:tcPr>
            <w:tcW w:w="1985" w:type="dxa"/>
            <w:vMerge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Авторы,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составители</w:t>
            </w:r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248F4" w:rsidRPr="00B07DCA" w:rsidTr="002248F4">
        <w:tc>
          <w:tcPr>
            <w:tcW w:w="1985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2248F4" w:rsidRPr="00B07DCA" w:rsidRDefault="00FC3128" w:rsidP="002248F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18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2248F4" w:rsidRPr="00B07DCA" w:rsidRDefault="00FC3128" w:rsidP="002248F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07DC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17" w:type="dxa"/>
          </w:tcPr>
          <w:p w:rsidR="002248F4" w:rsidRPr="00B07DCA" w:rsidRDefault="002248F4" w:rsidP="002248F4">
            <w:pPr>
              <w:shd w:val="clear" w:color="auto" w:fill="FFFFFF"/>
              <w:spacing w:before="315" w:after="3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А.Л. Чекин, Р.Г. </w:t>
            </w:r>
            <w:proofErr w:type="spellStart"/>
            <w:r w:rsidRPr="00B07DC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Чуракова</w:t>
            </w:r>
            <w:proofErr w:type="spellEnd"/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8F4" w:rsidRPr="00B07DCA" w:rsidRDefault="002248F4" w:rsidP="002248F4">
            <w:pPr>
              <w:shd w:val="clear" w:color="auto" w:fill="FFFFFF"/>
              <w:spacing w:before="315" w:after="315"/>
              <w:outlineLvl w:val="0"/>
              <w:rPr>
                <w:rFonts w:ascii="Times New Roman" w:eastAsiaTheme="minorEastAsia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kern w:val="36"/>
                <w:sz w:val="24"/>
                <w:szCs w:val="24"/>
                <w:lang w:eastAsia="ru-RU"/>
              </w:rPr>
              <w:t>Математика. 1-4 класс. Примерная рабочая программа по учебному предмету</w:t>
            </w:r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Москва </w:t>
            </w:r>
            <w:hyperlink r:id="rId5" w:tooltip="Академкнига/Учебник" w:history="1">
              <w:r w:rsidRPr="00B07DCA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Академкнига/Учебник</w:t>
              </w:r>
            </w:hyperlink>
          </w:p>
        </w:tc>
        <w:tc>
          <w:tcPr>
            <w:tcW w:w="992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</w:tcPr>
          <w:p w:rsidR="002248F4" w:rsidRPr="00B07DCA" w:rsidRDefault="002248F4" w:rsidP="002248F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hAnsi="Times New Roman" w:cs="Times New Roman"/>
                <w:bCs/>
                <w:sz w:val="24"/>
                <w:szCs w:val="24"/>
              </w:rPr>
              <w:t>А.Л. Чекин</w:t>
            </w:r>
          </w:p>
        </w:tc>
        <w:tc>
          <w:tcPr>
            <w:tcW w:w="1276" w:type="dxa"/>
          </w:tcPr>
          <w:p w:rsidR="002248F4" w:rsidRPr="00B07DCA" w:rsidRDefault="002248F4" w:rsidP="002248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248F4" w:rsidRPr="00B07DCA" w:rsidRDefault="002248F4" w:rsidP="002248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</w:t>
            </w:r>
            <w:proofErr w:type="gramStart"/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  <w:tc>
          <w:tcPr>
            <w:tcW w:w="1701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48F4" w:rsidRPr="00B07DCA" w:rsidRDefault="002248F4" w:rsidP="002248F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Москва  </w:t>
            </w:r>
            <w:hyperlink r:id="rId6" w:tooltip="Академкнига/Учебник" w:history="1">
              <w:r w:rsidRPr="00B07DCA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Академкнига/Учебник</w:t>
              </w:r>
            </w:hyperlink>
          </w:p>
        </w:tc>
        <w:tc>
          <w:tcPr>
            <w:tcW w:w="850" w:type="dxa"/>
          </w:tcPr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48F4" w:rsidRPr="00B07DCA" w:rsidRDefault="002248F4" w:rsidP="002248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2248F4" w:rsidRPr="00B07DCA" w:rsidRDefault="002248F4" w:rsidP="002248F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0319" w:rsidRPr="00B07DCA" w:rsidRDefault="002248F4" w:rsidP="00AA0319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B07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A0319" w:rsidRPr="00B07DCA" w:rsidRDefault="00AA0319" w:rsidP="00AA0319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по предмету  «Математика » составлена в соответствии с требованиями Федерального государственного образовательного стандарта  начального общего образования (приказ </w:t>
      </w:r>
      <w:proofErr w:type="spellStart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№ 373 от 6 октября 2009г), на основе «Программы по учебным предметам» Москва. Академкнига/Учебник, концепция </w:t>
      </w:r>
      <w:proofErr w:type="gramStart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 – методического</w:t>
      </w:r>
      <w:proofErr w:type="gramEnd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комплекта «Перспективная начальная школа», составитель Р. Г. </w:t>
      </w:r>
      <w:proofErr w:type="spellStart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Авторы программы «Математика» А. Л. Чекин, Р. Г. </w:t>
      </w:r>
      <w:proofErr w:type="spellStart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Основной образовательной программы МБОУ «</w:t>
      </w:r>
      <w:proofErr w:type="spellStart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Кудук-Чиликская</w:t>
      </w:r>
      <w:proofErr w:type="spellEnd"/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ООШ» и программы формирования УУД.</w:t>
      </w: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A0319" w:rsidRPr="00A54CD9" w:rsidRDefault="00AA0319" w:rsidP="00A54CD9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Данная программа предназначена для 1 класса общеобразовательной школы.</w:t>
      </w:r>
    </w:p>
    <w:p w:rsidR="00AA0319" w:rsidRPr="00B07DCA" w:rsidRDefault="00AA0319" w:rsidP="002248F4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48F4" w:rsidRPr="00B07DCA" w:rsidRDefault="002248F4" w:rsidP="002248F4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7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 программы</w:t>
      </w: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Предлагаемый начальный </w:t>
      </w:r>
      <w:r w:rsidRPr="00B07DC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курс математики имеет </w:t>
      </w:r>
      <w:r w:rsidRPr="00B07DC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следующие цели:</w:t>
      </w: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у обучающихся познавательных действий: логических и алгоритмических, а также аксиоматику, формирование элементов системного мышления¸ планирование, систематизацию и структурирование знаний, моделирование¸ дифференциацию существенных и несущественных условий.</w:t>
      </w: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УК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проведении простейших построений. Проявлять математическую готовность к продолжению образования.</w:t>
      </w: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2248F4" w:rsidRPr="00B07DCA" w:rsidRDefault="002248F4" w:rsidP="00AA0319">
      <w:pPr>
        <w:pStyle w:val="a4"/>
      </w:pP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учебного предмета «Математика. 1 класс» рассчитана на 1 учебный год.</w:t>
      </w: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8F4" w:rsidRPr="00B07DCA" w:rsidRDefault="002248F4" w:rsidP="002248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7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2248F4" w:rsidRPr="00B07DCA" w:rsidRDefault="002248F4" w:rsidP="002248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Примерным учебным планом для общеобразовательных учреждений курс математики представлен в предметной области «Математика и информатика», изучается с 1 по 4 класс по 4 часа в неделю.</w:t>
      </w:r>
    </w:p>
    <w:p w:rsidR="002248F4" w:rsidRPr="00B07DCA" w:rsidRDefault="002248F4" w:rsidP="002248F4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D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рассчитана на</w:t>
      </w:r>
      <w:r w:rsidR="00AA0319" w:rsidRPr="00B07D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132</w:t>
      </w:r>
      <w:r w:rsidRPr="00B0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в год,  в неделю – 4 часа.</w:t>
      </w:r>
    </w:p>
    <w:p w:rsidR="002248F4" w:rsidRPr="00B07DCA" w:rsidRDefault="002248F4" w:rsidP="00FE0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40" w:rsidRPr="00B07DCA" w:rsidRDefault="00B51B40" w:rsidP="00FE0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CA">
        <w:rPr>
          <w:rFonts w:ascii="Times New Roman" w:hAnsi="Times New Roman" w:cs="Times New Roman"/>
          <w:b/>
          <w:sz w:val="28"/>
          <w:szCs w:val="28"/>
        </w:rPr>
        <w:t>Пл</w:t>
      </w:r>
      <w:r w:rsidR="00FE04AC" w:rsidRPr="00B07DCA">
        <w:rPr>
          <w:rFonts w:ascii="Times New Roman" w:hAnsi="Times New Roman" w:cs="Times New Roman"/>
          <w:b/>
          <w:sz w:val="28"/>
          <w:szCs w:val="28"/>
        </w:rPr>
        <w:t xml:space="preserve">анируемые предметные результаты освоения учебной программы </w:t>
      </w:r>
      <w:r w:rsidRPr="00B07DCA">
        <w:rPr>
          <w:rFonts w:ascii="Times New Roman" w:hAnsi="Times New Roman" w:cs="Times New Roman"/>
          <w:b/>
          <w:sz w:val="28"/>
          <w:szCs w:val="28"/>
        </w:rPr>
        <w:t>по предмету «Математика»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читать и записывать все однозначные числа и числа втор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ого </w:t>
      </w:r>
      <w:r w:rsidRPr="00B07DCA">
        <w:rPr>
          <w:rFonts w:ascii="Times New Roman" w:hAnsi="Times New Roman" w:cs="Times New Roman"/>
          <w:sz w:val="24"/>
          <w:szCs w:val="24"/>
        </w:rPr>
        <w:t>десятка, включая число 20;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• вести </w:t>
      </w:r>
      <w:proofErr w:type="gramStart"/>
      <w:r w:rsidRPr="00B07DCA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B07DCA">
        <w:rPr>
          <w:rFonts w:ascii="Times New Roman" w:hAnsi="Times New Roman" w:cs="Times New Roman"/>
          <w:sz w:val="24"/>
          <w:szCs w:val="24"/>
        </w:rPr>
        <w:t xml:space="preserve"> как в прямом,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 так и в обратном порядке (от 0 </w:t>
      </w:r>
      <w:r w:rsidRPr="00B07DCA">
        <w:rPr>
          <w:rFonts w:ascii="Times New Roman" w:hAnsi="Times New Roman" w:cs="Times New Roman"/>
          <w:sz w:val="24"/>
          <w:szCs w:val="24"/>
        </w:rPr>
        <w:t>до 20);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сравнивать изученные чис</w:t>
      </w:r>
      <w:r w:rsidR="00FE04AC" w:rsidRPr="00B07DCA">
        <w:rPr>
          <w:rFonts w:ascii="Times New Roman" w:hAnsi="Times New Roman" w:cs="Times New Roman"/>
          <w:sz w:val="24"/>
          <w:szCs w:val="24"/>
        </w:rPr>
        <w:t>ла и записывать результат срав</w:t>
      </w:r>
      <w:r w:rsidRPr="00B07DCA">
        <w:rPr>
          <w:rFonts w:ascii="Times New Roman" w:hAnsi="Times New Roman" w:cs="Times New Roman"/>
          <w:sz w:val="24"/>
          <w:szCs w:val="24"/>
        </w:rPr>
        <w:t>нения с помощью знаков</w:t>
      </w:r>
      <w:proofErr w:type="gramStart"/>
      <w:r w:rsidRPr="00B07DCA">
        <w:rPr>
          <w:rFonts w:ascii="Times New Roman" w:hAnsi="Times New Roman" w:cs="Times New Roman"/>
          <w:sz w:val="24"/>
          <w:szCs w:val="24"/>
        </w:rPr>
        <w:t xml:space="preserve"> (&gt;, &lt;, =);</w:t>
      </w:r>
      <w:proofErr w:type="gramEnd"/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записывать действия слож</w:t>
      </w:r>
      <w:r w:rsidR="00FE04AC" w:rsidRPr="00B07DCA">
        <w:rPr>
          <w:rFonts w:ascii="Times New Roman" w:hAnsi="Times New Roman" w:cs="Times New Roman"/>
          <w:sz w:val="24"/>
          <w:szCs w:val="24"/>
        </w:rPr>
        <w:t>ения и вычитания, используя со</w:t>
      </w:r>
      <w:r w:rsidRPr="00B07DCA">
        <w:rPr>
          <w:rFonts w:ascii="Times New Roman" w:hAnsi="Times New Roman" w:cs="Times New Roman"/>
          <w:sz w:val="24"/>
          <w:szCs w:val="24"/>
        </w:rPr>
        <w:t>ответствующие знаки</w:t>
      </w:r>
      <w:proofErr w:type="gramStart"/>
      <w:r w:rsidRPr="00B07DCA">
        <w:rPr>
          <w:rFonts w:ascii="Times New Roman" w:hAnsi="Times New Roman" w:cs="Times New Roman"/>
          <w:sz w:val="24"/>
          <w:szCs w:val="24"/>
        </w:rPr>
        <w:t xml:space="preserve"> (+, –);</w:t>
      </w:r>
      <w:proofErr w:type="gramEnd"/>
    </w:p>
    <w:p w:rsidR="00F40CBC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sz w:val="24"/>
          <w:szCs w:val="24"/>
        </w:rPr>
        <w:t xml:space="preserve">• употреблять термины, 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связанные с действиями сложения </w:t>
      </w:r>
      <w:r w:rsidRPr="00B07DCA">
        <w:rPr>
          <w:rFonts w:ascii="Times New Roman" w:hAnsi="Times New Roman" w:cs="Times New Roman"/>
          <w:sz w:val="24"/>
          <w:szCs w:val="24"/>
        </w:rPr>
        <w:t>и вычитания (плюс, сумма, сл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агаемые, значение суммы; минус, </w:t>
      </w:r>
      <w:r w:rsidRPr="00B07DCA">
        <w:rPr>
          <w:rFonts w:ascii="Times New Roman" w:hAnsi="Times New Roman" w:cs="Times New Roman"/>
          <w:sz w:val="24"/>
          <w:szCs w:val="24"/>
        </w:rPr>
        <w:t>разность, уменьшаемое, вычитаемое, значение разности);</w:t>
      </w:r>
      <w:proofErr w:type="gramEnd"/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пользоваться справочно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й таблицей сложения однозначных </w:t>
      </w:r>
      <w:r w:rsidRPr="00B07DCA">
        <w:rPr>
          <w:rFonts w:ascii="Times New Roman" w:hAnsi="Times New Roman" w:cs="Times New Roman"/>
          <w:sz w:val="24"/>
          <w:szCs w:val="24"/>
        </w:rPr>
        <w:t>чисел;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воспроизводить и примен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ять табличные случаи сложения и </w:t>
      </w:r>
      <w:r w:rsidRPr="00B07DCA">
        <w:rPr>
          <w:rFonts w:ascii="Times New Roman" w:hAnsi="Times New Roman" w:cs="Times New Roman"/>
          <w:sz w:val="24"/>
          <w:szCs w:val="24"/>
        </w:rPr>
        <w:t>вычитания;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применять переместительное свойство сложения;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применять правила пр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ибавления числа к сумме и суммы </w:t>
      </w:r>
      <w:r w:rsidRPr="00B07DCA">
        <w:rPr>
          <w:rFonts w:ascii="Times New Roman" w:hAnsi="Times New Roman" w:cs="Times New Roman"/>
          <w:sz w:val="24"/>
          <w:szCs w:val="24"/>
        </w:rPr>
        <w:t>к числу;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выполнять сложение на ос</w:t>
      </w:r>
      <w:r w:rsidR="00FE04AC" w:rsidRPr="00B07DCA">
        <w:rPr>
          <w:rFonts w:ascii="Times New Roman" w:hAnsi="Times New Roman" w:cs="Times New Roman"/>
          <w:sz w:val="24"/>
          <w:szCs w:val="24"/>
        </w:rPr>
        <w:t>нове способа прибавления по ча</w:t>
      </w:r>
      <w:r w:rsidRPr="00B07DCA">
        <w:rPr>
          <w:rFonts w:ascii="Times New Roman" w:hAnsi="Times New Roman" w:cs="Times New Roman"/>
          <w:sz w:val="24"/>
          <w:szCs w:val="24"/>
        </w:rPr>
        <w:t>стям;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применять правила вычи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тания числа из суммы и суммы из </w:t>
      </w:r>
      <w:r w:rsidRPr="00B07DCA">
        <w:rPr>
          <w:rFonts w:ascii="Times New Roman" w:hAnsi="Times New Roman" w:cs="Times New Roman"/>
          <w:sz w:val="24"/>
          <w:szCs w:val="24"/>
        </w:rPr>
        <w:t>числа;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• выполнять вычитание на </w:t>
      </w:r>
      <w:r w:rsidR="00FE04AC" w:rsidRPr="00B07DCA">
        <w:rPr>
          <w:rFonts w:ascii="Times New Roman" w:hAnsi="Times New Roman" w:cs="Times New Roman"/>
          <w:sz w:val="24"/>
          <w:szCs w:val="24"/>
        </w:rPr>
        <w:t>основе способа вычитания по ча</w:t>
      </w:r>
      <w:r w:rsidRPr="00B07DCA">
        <w:rPr>
          <w:rFonts w:ascii="Times New Roman" w:hAnsi="Times New Roman" w:cs="Times New Roman"/>
          <w:sz w:val="24"/>
          <w:szCs w:val="24"/>
        </w:rPr>
        <w:t>стям;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применять правила сложения и вычитания с нулем;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понимать и использовать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 взаимосвязь сложения и вычита</w:t>
      </w:r>
      <w:r w:rsidRPr="00B07DCA">
        <w:rPr>
          <w:rFonts w:ascii="Times New Roman" w:hAnsi="Times New Roman" w:cs="Times New Roman"/>
          <w:sz w:val="24"/>
          <w:szCs w:val="24"/>
        </w:rPr>
        <w:t>ния;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выполнять сложение и вычитание однозначных чисел без перехода через десяток;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lastRenderedPageBreak/>
        <w:t>• выполнять сложение одно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значных чисел с переходом через </w:t>
      </w:r>
      <w:r w:rsidRPr="00B07DCA">
        <w:rPr>
          <w:rFonts w:ascii="Times New Roman" w:hAnsi="Times New Roman" w:cs="Times New Roman"/>
          <w:sz w:val="24"/>
          <w:szCs w:val="24"/>
        </w:rPr>
        <w:t>десяток и вычитание в преде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лах таблицы сложения, используя </w:t>
      </w:r>
      <w:r w:rsidRPr="00B07DCA">
        <w:rPr>
          <w:rFonts w:ascii="Times New Roman" w:hAnsi="Times New Roman" w:cs="Times New Roman"/>
          <w:sz w:val="24"/>
          <w:szCs w:val="24"/>
        </w:rPr>
        <w:t>данную таблицу в качестве справочника;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sz w:val="24"/>
          <w:szCs w:val="24"/>
        </w:rPr>
        <w:t>• распознавать на чертеже и изображать точку, пря</w:t>
      </w:r>
      <w:r w:rsidR="00FE04AC" w:rsidRPr="00B07DCA">
        <w:rPr>
          <w:rFonts w:ascii="Times New Roman" w:hAnsi="Times New Roman" w:cs="Times New Roman"/>
          <w:sz w:val="24"/>
          <w:szCs w:val="24"/>
        </w:rPr>
        <w:t>мую, от</w:t>
      </w:r>
      <w:r w:rsidRPr="00B07DCA">
        <w:rPr>
          <w:rFonts w:ascii="Times New Roman" w:hAnsi="Times New Roman" w:cs="Times New Roman"/>
          <w:sz w:val="24"/>
          <w:szCs w:val="24"/>
        </w:rPr>
        <w:t>резок, ломаную, кривую линию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, дугу, замкнутую и незамкнутую </w:t>
      </w:r>
      <w:r w:rsidRPr="00B07DCA">
        <w:rPr>
          <w:rFonts w:ascii="Times New Roman" w:hAnsi="Times New Roman" w:cs="Times New Roman"/>
          <w:sz w:val="24"/>
          <w:szCs w:val="24"/>
        </w:rPr>
        <w:t>линии; употреблять соответств</w:t>
      </w:r>
      <w:r w:rsidR="00FE04AC" w:rsidRPr="00B07DCA">
        <w:rPr>
          <w:rFonts w:ascii="Times New Roman" w:hAnsi="Times New Roman" w:cs="Times New Roman"/>
          <w:sz w:val="24"/>
          <w:szCs w:val="24"/>
        </w:rPr>
        <w:t>ующие термины; употреблять тер</w:t>
      </w:r>
      <w:r w:rsidRPr="00B07DCA">
        <w:rPr>
          <w:rFonts w:ascii="Times New Roman" w:hAnsi="Times New Roman" w:cs="Times New Roman"/>
          <w:sz w:val="24"/>
          <w:szCs w:val="24"/>
        </w:rPr>
        <w:t>мин «точка пересечения»;</w:t>
      </w:r>
      <w:proofErr w:type="gramEnd"/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распознавать в окружающ</w:t>
      </w:r>
      <w:r w:rsidR="00FE04AC" w:rsidRPr="00B07DCA">
        <w:rPr>
          <w:rFonts w:ascii="Times New Roman" w:hAnsi="Times New Roman" w:cs="Times New Roman"/>
          <w:sz w:val="24"/>
          <w:szCs w:val="24"/>
        </w:rPr>
        <w:t>их предметах или их частях пло</w:t>
      </w:r>
      <w:r w:rsidRPr="00B07DCA">
        <w:rPr>
          <w:rFonts w:ascii="Times New Roman" w:hAnsi="Times New Roman" w:cs="Times New Roman"/>
          <w:sz w:val="24"/>
          <w:szCs w:val="24"/>
        </w:rPr>
        <w:t>ские геометрические фигуры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 (треугольник, четырехугольник, </w:t>
      </w:r>
      <w:r w:rsidRPr="00B07DCA">
        <w:rPr>
          <w:rFonts w:ascii="Times New Roman" w:hAnsi="Times New Roman" w:cs="Times New Roman"/>
          <w:sz w:val="24"/>
          <w:szCs w:val="24"/>
        </w:rPr>
        <w:t>прямоугольник, многоугольник, круг);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чертить с помощью ли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нейки прямые, отрезки, ломаные, </w:t>
      </w:r>
      <w:r w:rsidRPr="00B07DCA">
        <w:rPr>
          <w:rFonts w:ascii="Times New Roman" w:hAnsi="Times New Roman" w:cs="Times New Roman"/>
          <w:sz w:val="24"/>
          <w:szCs w:val="24"/>
        </w:rPr>
        <w:t>многоугольники;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• определять длину данного </w:t>
      </w:r>
      <w:r w:rsidR="00FE04AC" w:rsidRPr="00B07DCA">
        <w:rPr>
          <w:rFonts w:ascii="Times New Roman" w:hAnsi="Times New Roman" w:cs="Times New Roman"/>
          <w:sz w:val="24"/>
          <w:szCs w:val="24"/>
        </w:rPr>
        <w:t>отрезка (в сантиметрах) при по</w:t>
      </w:r>
      <w:r w:rsidRPr="00B07DCA">
        <w:rPr>
          <w:rFonts w:ascii="Times New Roman" w:hAnsi="Times New Roman" w:cs="Times New Roman"/>
          <w:sz w:val="24"/>
          <w:szCs w:val="24"/>
        </w:rPr>
        <w:t>мощи измерительной линейки;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строить отрезки заданн</w:t>
      </w:r>
      <w:r w:rsidR="00FE04AC" w:rsidRPr="00B07DCA">
        <w:rPr>
          <w:rFonts w:ascii="Times New Roman" w:hAnsi="Times New Roman" w:cs="Times New Roman"/>
          <w:sz w:val="24"/>
          <w:szCs w:val="24"/>
        </w:rPr>
        <w:t>ой длины при помощи измеритель</w:t>
      </w:r>
      <w:r w:rsidRPr="00B07DCA">
        <w:rPr>
          <w:rFonts w:ascii="Times New Roman" w:hAnsi="Times New Roman" w:cs="Times New Roman"/>
          <w:sz w:val="24"/>
          <w:szCs w:val="24"/>
        </w:rPr>
        <w:t>ной линейки;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находить значения с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умм и разностей отрезков данной </w:t>
      </w:r>
      <w:r w:rsidRPr="00B07DCA">
        <w:rPr>
          <w:rFonts w:ascii="Times New Roman" w:hAnsi="Times New Roman" w:cs="Times New Roman"/>
          <w:sz w:val="24"/>
          <w:szCs w:val="24"/>
        </w:rPr>
        <w:t>длины при помощи измери</w:t>
      </w:r>
      <w:r w:rsidR="00FE04AC" w:rsidRPr="00B07DCA">
        <w:rPr>
          <w:rFonts w:ascii="Times New Roman" w:hAnsi="Times New Roman" w:cs="Times New Roman"/>
          <w:sz w:val="24"/>
          <w:szCs w:val="24"/>
        </w:rPr>
        <w:t>тельной линейки и с помощью вы</w:t>
      </w:r>
      <w:r w:rsidRPr="00B07DCA">
        <w:rPr>
          <w:rFonts w:ascii="Times New Roman" w:hAnsi="Times New Roman" w:cs="Times New Roman"/>
          <w:sz w:val="24"/>
          <w:szCs w:val="24"/>
        </w:rPr>
        <w:t>числений;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выражать длину отрезка,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 используя разные единицы длины </w:t>
      </w:r>
      <w:r w:rsidRPr="00B07DCA">
        <w:rPr>
          <w:rFonts w:ascii="Times New Roman" w:hAnsi="Times New Roman" w:cs="Times New Roman"/>
          <w:sz w:val="24"/>
          <w:szCs w:val="24"/>
        </w:rPr>
        <w:t>(например, 1 дм 6 см и 16 см);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распознавать симметричные фигуры и изображения;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распознавать и формулировать простые задачи;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sz w:val="24"/>
          <w:szCs w:val="24"/>
        </w:rPr>
        <w:t>• употреблять термины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, связанные с понятием «задача» </w:t>
      </w:r>
      <w:r w:rsidRPr="00B07DCA">
        <w:rPr>
          <w:rFonts w:ascii="Times New Roman" w:hAnsi="Times New Roman" w:cs="Times New Roman"/>
          <w:sz w:val="24"/>
          <w:szCs w:val="24"/>
        </w:rPr>
        <w:t>(формулировка, условие, тр</w:t>
      </w:r>
      <w:r w:rsidR="00FE04AC" w:rsidRPr="00B07DCA">
        <w:rPr>
          <w:rFonts w:ascii="Times New Roman" w:hAnsi="Times New Roman" w:cs="Times New Roman"/>
          <w:sz w:val="24"/>
          <w:szCs w:val="24"/>
        </w:rPr>
        <w:t>ебование (вопрос), решение, от</w:t>
      </w:r>
      <w:r w:rsidRPr="00B07DCA">
        <w:rPr>
          <w:rFonts w:ascii="Times New Roman" w:hAnsi="Times New Roman" w:cs="Times New Roman"/>
          <w:sz w:val="24"/>
          <w:szCs w:val="24"/>
        </w:rPr>
        <w:t>вет);</w:t>
      </w:r>
      <w:proofErr w:type="gramEnd"/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составлять задачи по рисун</w:t>
      </w:r>
      <w:r w:rsidR="00FE04AC" w:rsidRPr="00B07DCA">
        <w:rPr>
          <w:rFonts w:ascii="Times New Roman" w:hAnsi="Times New Roman" w:cs="Times New Roman"/>
          <w:sz w:val="24"/>
          <w:szCs w:val="24"/>
        </w:rPr>
        <w:t>ку и делать иллюстрации (схема</w:t>
      </w:r>
      <w:r w:rsidRPr="00B07DCA">
        <w:rPr>
          <w:rFonts w:ascii="Times New Roman" w:hAnsi="Times New Roman" w:cs="Times New Roman"/>
          <w:sz w:val="24"/>
          <w:szCs w:val="24"/>
        </w:rPr>
        <w:t>тические) к тексту задачи;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sz w:val="24"/>
          <w:szCs w:val="24"/>
        </w:rPr>
        <w:t>• выявлять признаки пре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дметов и событий, которые могут </w:t>
      </w:r>
      <w:r w:rsidRPr="00B07DCA">
        <w:rPr>
          <w:rFonts w:ascii="Times New Roman" w:hAnsi="Times New Roman" w:cs="Times New Roman"/>
          <w:sz w:val="24"/>
          <w:szCs w:val="24"/>
        </w:rPr>
        <w:t>быть описаны терминами, отн</w:t>
      </w:r>
      <w:r w:rsidR="00FE04AC" w:rsidRPr="00B07DCA">
        <w:rPr>
          <w:rFonts w:ascii="Times New Roman" w:hAnsi="Times New Roman" w:cs="Times New Roman"/>
          <w:sz w:val="24"/>
          <w:szCs w:val="24"/>
        </w:rPr>
        <w:t>осящимися к соответствующим ве</w:t>
      </w:r>
      <w:r w:rsidRPr="00B07DCA">
        <w:rPr>
          <w:rFonts w:ascii="Times New Roman" w:hAnsi="Times New Roman" w:cs="Times New Roman"/>
          <w:sz w:val="24"/>
          <w:szCs w:val="24"/>
        </w:rPr>
        <w:t>личинам (длиннее – короче, д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альше – ближе, тяжелее – легче, </w:t>
      </w:r>
      <w:r w:rsidRPr="00B07DCA">
        <w:rPr>
          <w:rFonts w:ascii="Times New Roman" w:hAnsi="Times New Roman" w:cs="Times New Roman"/>
          <w:sz w:val="24"/>
          <w:szCs w:val="24"/>
        </w:rPr>
        <w:t>раньше – позже, дороже – дешевле);</w:t>
      </w:r>
      <w:proofErr w:type="gramEnd"/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использовать названия частей суток, дней недели, месяцев</w:t>
      </w:r>
      <w:proofErr w:type="gramStart"/>
      <w:r w:rsidRPr="00B07DC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07DCA">
        <w:rPr>
          <w:rFonts w:ascii="Times New Roman" w:hAnsi="Times New Roman" w:cs="Times New Roman"/>
          <w:sz w:val="24"/>
          <w:szCs w:val="24"/>
        </w:rPr>
        <w:t>ремен года.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B07DCA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понимать количественный и порядковый смысл числа;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понимать и распознават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ь количественный смысл сложения </w:t>
      </w:r>
      <w:r w:rsidRPr="00B07DCA">
        <w:rPr>
          <w:rFonts w:ascii="Times New Roman" w:hAnsi="Times New Roman" w:cs="Times New Roman"/>
          <w:sz w:val="24"/>
          <w:szCs w:val="24"/>
        </w:rPr>
        <w:t>и вычитания;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воспроизводить переместительное свойство сложения;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воспроизводить правила п</w:t>
      </w:r>
      <w:r w:rsidR="00FE04AC" w:rsidRPr="00B07DCA">
        <w:rPr>
          <w:rFonts w:ascii="Times New Roman" w:hAnsi="Times New Roman" w:cs="Times New Roman"/>
          <w:sz w:val="24"/>
          <w:szCs w:val="24"/>
        </w:rPr>
        <w:t>рибавления числа к сумме и сум</w:t>
      </w:r>
      <w:r w:rsidRPr="00B07DCA">
        <w:rPr>
          <w:rFonts w:ascii="Times New Roman" w:hAnsi="Times New Roman" w:cs="Times New Roman"/>
          <w:sz w:val="24"/>
          <w:szCs w:val="24"/>
        </w:rPr>
        <w:t>мы к числу, вычитания числа из суммы и суммы из числа;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воспроизводить правила сложения и вычитания с нулем;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использовать «инструментальную» т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аблицу сложения для </w:t>
      </w:r>
      <w:r w:rsidRPr="00B07DCA">
        <w:rPr>
          <w:rFonts w:ascii="Times New Roman" w:hAnsi="Times New Roman" w:cs="Times New Roman"/>
          <w:sz w:val="24"/>
          <w:szCs w:val="24"/>
        </w:rPr>
        <w:t>выполнения сложения одно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значных чисел и соответствующих </w:t>
      </w:r>
      <w:r w:rsidRPr="00B07DCA">
        <w:rPr>
          <w:rFonts w:ascii="Times New Roman" w:hAnsi="Times New Roman" w:cs="Times New Roman"/>
          <w:sz w:val="24"/>
          <w:szCs w:val="24"/>
        </w:rPr>
        <w:t>случаев вычитания;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• устанавливать взаимное </w:t>
      </w:r>
      <w:r w:rsidR="00FE04AC" w:rsidRPr="00B07DCA">
        <w:rPr>
          <w:rFonts w:ascii="Times New Roman" w:hAnsi="Times New Roman" w:cs="Times New Roman"/>
          <w:sz w:val="24"/>
          <w:szCs w:val="24"/>
        </w:rPr>
        <w:t>расположение прямых, кривых ли</w:t>
      </w:r>
      <w:r w:rsidRPr="00B07DCA">
        <w:rPr>
          <w:rFonts w:ascii="Times New Roman" w:hAnsi="Times New Roman" w:cs="Times New Roman"/>
          <w:sz w:val="24"/>
          <w:szCs w:val="24"/>
        </w:rPr>
        <w:t>ний, прямой и кривой линии на плоскости;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понимать и использовать термин «точка пересечения»;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строить (достраивать) си</w:t>
      </w:r>
      <w:r w:rsidR="00FE04AC" w:rsidRPr="00B07DCA">
        <w:rPr>
          <w:rFonts w:ascii="Times New Roman" w:hAnsi="Times New Roman" w:cs="Times New Roman"/>
          <w:sz w:val="24"/>
          <w:szCs w:val="24"/>
        </w:rPr>
        <w:t>мметричные изображения, исполь</w:t>
      </w:r>
      <w:r w:rsidRPr="00B07DCA">
        <w:rPr>
          <w:rFonts w:ascii="Times New Roman" w:hAnsi="Times New Roman" w:cs="Times New Roman"/>
          <w:sz w:val="24"/>
          <w:szCs w:val="24"/>
        </w:rPr>
        <w:t>зуя клетчатую бумагу;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описывать упорядоченн</w:t>
      </w:r>
      <w:r w:rsidR="00FE04AC" w:rsidRPr="00B07DCA">
        <w:rPr>
          <w:rFonts w:ascii="Times New Roman" w:hAnsi="Times New Roman" w:cs="Times New Roman"/>
          <w:sz w:val="24"/>
          <w:szCs w:val="24"/>
        </w:rPr>
        <w:t>ые множества с помощью соответ</w:t>
      </w:r>
      <w:r w:rsidRPr="00B07DCA">
        <w:rPr>
          <w:rFonts w:ascii="Times New Roman" w:hAnsi="Times New Roman" w:cs="Times New Roman"/>
          <w:sz w:val="24"/>
          <w:szCs w:val="24"/>
        </w:rPr>
        <w:t>ствующих терминов (первый</w:t>
      </w:r>
      <w:r w:rsidR="00FE04AC" w:rsidRPr="00B07DCA">
        <w:rPr>
          <w:rFonts w:ascii="Times New Roman" w:hAnsi="Times New Roman" w:cs="Times New Roman"/>
          <w:sz w:val="24"/>
          <w:szCs w:val="24"/>
        </w:rPr>
        <w:t>, последний, следующий, предше</w:t>
      </w:r>
      <w:r w:rsidRPr="00B07DCA">
        <w:rPr>
          <w:rFonts w:ascii="Times New Roman" w:hAnsi="Times New Roman" w:cs="Times New Roman"/>
          <w:sz w:val="24"/>
          <w:szCs w:val="24"/>
        </w:rPr>
        <w:t>ствующий);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• понимать суточную и годовую цикличность;</w:t>
      </w:r>
    </w:p>
    <w:p w:rsidR="006E2C0B" w:rsidRPr="00B07DCA" w:rsidRDefault="00B51B40" w:rsidP="006E2C0B">
      <w:pPr>
        <w:pStyle w:val="a4"/>
      </w:pPr>
      <w:r w:rsidRPr="00B07DCA">
        <w:rPr>
          <w:rFonts w:ascii="Times New Roman" w:hAnsi="Times New Roman" w:cs="Times New Roman"/>
          <w:sz w:val="24"/>
          <w:szCs w:val="24"/>
        </w:rPr>
        <w:t>• представлять информацию в таблице.</w:t>
      </w:r>
    </w:p>
    <w:p w:rsidR="00F87127" w:rsidRPr="00B07DCA" w:rsidRDefault="00F87127" w:rsidP="006E2C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7127" w:rsidRPr="00B07DCA" w:rsidRDefault="00F87127" w:rsidP="006E2C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B07DCA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B07DCA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i/>
          <w:sz w:val="24"/>
          <w:szCs w:val="24"/>
        </w:rPr>
        <w:t>Обучающиеся научатся или получат возможность научиться</w:t>
      </w:r>
      <w:r w:rsidRPr="00B07DCA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оказании помощи соученикам.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B07DCA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B07DCA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i/>
          <w:sz w:val="24"/>
          <w:szCs w:val="24"/>
        </w:rPr>
        <w:t>Обучающиеся научатся или получат возможность научиться</w:t>
      </w:r>
      <w:r w:rsidRPr="00B07DCA">
        <w:rPr>
          <w:rFonts w:ascii="Times New Roman" w:hAnsi="Times New Roman" w:cs="Times New Roman"/>
          <w:sz w:val="24"/>
          <w:szCs w:val="24"/>
        </w:rPr>
        <w:t xml:space="preserve"> контролировать свою деятельность по ходу или результатам выполнения задания.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</w:t>
      </w:r>
      <w:proofErr w:type="gramStart"/>
      <w:r w:rsidRPr="00B07DCA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B07DCA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B07DCA">
        <w:rPr>
          <w:rFonts w:ascii="Times New Roman" w:hAnsi="Times New Roman" w:cs="Times New Roman"/>
          <w:i/>
          <w:sz w:val="24"/>
          <w:szCs w:val="24"/>
        </w:rPr>
        <w:t xml:space="preserve"> научатся или получат возможность научиться</w:t>
      </w:r>
      <w:r w:rsidRPr="00B07DCA">
        <w:rPr>
          <w:rFonts w:ascii="Times New Roman" w:hAnsi="Times New Roman" w:cs="Times New Roman"/>
          <w:sz w:val="24"/>
          <w:szCs w:val="24"/>
        </w:rPr>
        <w:t xml:space="preserve"> взаимодействовать (сотрудничать) с соседом попарте, в группе.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B07DCA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B07DCA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B07DCA">
        <w:rPr>
          <w:rFonts w:ascii="Times New Roman" w:hAnsi="Times New Roman" w:cs="Times New Roman"/>
          <w:i/>
          <w:sz w:val="24"/>
          <w:szCs w:val="24"/>
        </w:rPr>
        <w:t xml:space="preserve"> научатся или получат возможность научиться: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1. Подводить под понятие (формулировать правило) на основе выделения существенных признаков.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2. Владеть общими приемами решения задач, выполнения заданий и вычислений: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а) выполнять задания с использованием материальных объектов (счетных палочек, указателей и др.), рисунков, схем: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б) выполнять задания на основе рисунков и схем, сделанных самостоятельно: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в) выполнять задания на осн</w:t>
      </w:r>
      <w:r w:rsidR="00F87127" w:rsidRPr="00B07DCA">
        <w:rPr>
          <w:rFonts w:ascii="Times New Roman" w:hAnsi="Times New Roman" w:cs="Times New Roman"/>
          <w:sz w:val="24"/>
          <w:szCs w:val="24"/>
        </w:rPr>
        <w:t>ове использования свойств ариф</w:t>
      </w:r>
      <w:r w:rsidRPr="00B07DCA">
        <w:rPr>
          <w:rFonts w:ascii="Times New Roman" w:hAnsi="Times New Roman" w:cs="Times New Roman"/>
          <w:sz w:val="24"/>
          <w:szCs w:val="24"/>
        </w:rPr>
        <w:t>метических действий: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3. Проводить сравнение, с</w:t>
      </w:r>
      <w:r w:rsidR="00F87127" w:rsidRPr="00B07DCA">
        <w:rPr>
          <w:rFonts w:ascii="Times New Roman" w:hAnsi="Times New Roman" w:cs="Times New Roman"/>
          <w:sz w:val="24"/>
          <w:szCs w:val="24"/>
        </w:rPr>
        <w:t xml:space="preserve">ериацию, классификацию, выбирая </w:t>
      </w:r>
      <w:r w:rsidRPr="00B07DCA">
        <w:rPr>
          <w:rFonts w:ascii="Times New Roman" w:hAnsi="Times New Roman" w:cs="Times New Roman"/>
          <w:sz w:val="24"/>
          <w:szCs w:val="24"/>
        </w:rPr>
        <w:t>наиболее эффективный сп</w:t>
      </w:r>
      <w:r w:rsidR="00F87127" w:rsidRPr="00B07DCA">
        <w:rPr>
          <w:rFonts w:ascii="Times New Roman" w:hAnsi="Times New Roman" w:cs="Times New Roman"/>
          <w:sz w:val="24"/>
          <w:szCs w:val="24"/>
        </w:rPr>
        <w:t xml:space="preserve">особ решения или верное решение </w:t>
      </w:r>
      <w:r w:rsidRPr="00B07DCA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4. Строить объяснение </w:t>
      </w:r>
      <w:r w:rsidR="00F87127" w:rsidRPr="00B07DCA">
        <w:rPr>
          <w:rFonts w:ascii="Times New Roman" w:hAnsi="Times New Roman" w:cs="Times New Roman"/>
          <w:sz w:val="24"/>
          <w:szCs w:val="24"/>
        </w:rPr>
        <w:t xml:space="preserve">в устной форме по предложенному </w:t>
      </w:r>
      <w:r w:rsidRPr="00B07DCA">
        <w:rPr>
          <w:rFonts w:ascii="Times New Roman" w:hAnsi="Times New Roman" w:cs="Times New Roman"/>
          <w:sz w:val="24"/>
          <w:szCs w:val="24"/>
        </w:rPr>
        <w:t>плану.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5. Использовать (строить) таблицы, проверять по таблице.</w:t>
      </w:r>
    </w:p>
    <w:p w:rsidR="006E2C0B" w:rsidRPr="00B07DCA" w:rsidRDefault="006E2C0B" w:rsidP="006E2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6. Выполнять действия в </w:t>
      </w:r>
      <w:r w:rsidR="00F87127" w:rsidRPr="00B07DCA">
        <w:rPr>
          <w:rFonts w:ascii="Times New Roman" w:hAnsi="Times New Roman" w:cs="Times New Roman"/>
          <w:sz w:val="24"/>
          <w:szCs w:val="24"/>
        </w:rPr>
        <w:t>соответствии с предлагаемым по</w:t>
      </w:r>
      <w:r w:rsidRPr="00B07DCA">
        <w:rPr>
          <w:rFonts w:ascii="Times New Roman" w:hAnsi="Times New Roman" w:cs="Times New Roman"/>
          <w:sz w:val="24"/>
          <w:szCs w:val="24"/>
        </w:rPr>
        <w:t>рядком.</w:t>
      </w:r>
    </w:p>
    <w:p w:rsidR="001B6E64" w:rsidRPr="00B07DCA" w:rsidRDefault="001B6E64" w:rsidP="001B6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C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B6E64" w:rsidRPr="00B07DCA" w:rsidRDefault="001B6E64" w:rsidP="001B6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Overlap w:val="never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896"/>
        <w:gridCol w:w="1843"/>
        <w:gridCol w:w="3686"/>
      </w:tblGrid>
      <w:tr w:rsidR="001B6E64" w:rsidRPr="00B07DCA" w:rsidTr="001427C2">
        <w:trPr>
          <w:trHeight w:val="146"/>
        </w:trPr>
        <w:tc>
          <w:tcPr>
            <w:tcW w:w="1058" w:type="dxa"/>
            <w:shd w:val="clear" w:color="auto" w:fill="FFFFFF" w:themeFill="background1"/>
          </w:tcPr>
          <w:p w:rsidR="001B6E64" w:rsidRPr="00B07DCA" w:rsidRDefault="001B6E64" w:rsidP="001427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№</w:t>
            </w:r>
          </w:p>
        </w:tc>
        <w:tc>
          <w:tcPr>
            <w:tcW w:w="4896" w:type="dxa"/>
            <w:shd w:val="clear" w:color="auto" w:fill="FFFFFF" w:themeFill="background1"/>
          </w:tcPr>
          <w:p w:rsidR="001B6E64" w:rsidRPr="00B07DCA" w:rsidRDefault="001B6E64" w:rsidP="001427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0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Название раздела </w:t>
            </w:r>
          </w:p>
        </w:tc>
        <w:tc>
          <w:tcPr>
            <w:tcW w:w="1843" w:type="dxa"/>
            <w:shd w:val="clear" w:color="auto" w:fill="FFFFFF" w:themeFill="background1"/>
          </w:tcPr>
          <w:p w:rsidR="001B6E64" w:rsidRPr="00B07DCA" w:rsidRDefault="001B6E64" w:rsidP="001427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0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Кол-во часов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1B6E64" w:rsidRPr="00B07DCA" w:rsidRDefault="001B6E64" w:rsidP="001427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0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контроль</w:t>
            </w:r>
          </w:p>
        </w:tc>
      </w:tr>
      <w:tr w:rsidR="001B6E64" w:rsidRPr="00B07DCA" w:rsidTr="001427C2">
        <w:trPr>
          <w:trHeight w:val="146"/>
        </w:trPr>
        <w:tc>
          <w:tcPr>
            <w:tcW w:w="1058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896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Числа</w:t>
            </w:r>
            <w:proofErr w:type="spellEnd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величины</w:t>
            </w:r>
            <w:proofErr w:type="spellEnd"/>
          </w:p>
        </w:tc>
        <w:tc>
          <w:tcPr>
            <w:tcW w:w="1843" w:type="dxa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28</w:t>
            </w:r>
          </w:p>
        </w:tc>
        <w:tc>
          <w:tcPr>
            <w:tcW w:w="3686" w:type="dxa"/>
            <w:vMerge w:val="restart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Проверочные работы - 8</w:t>
            </w:r>
          </w:p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Контрольные работы -2</w:t>
            </w:r>
          </w:p>
        </w:tc>
      </w:tr>
      <w:tr w:rsidR="001B6E64" w:rsidRPr="00B07DCA" w:rsidTr="001427C2">
        <w:trPr>
          <w:trHeight w:val="146"/>
        </w:trPr>
        <w:tc>
          <w:tcPr>
            <w:tcW w:w="1058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4896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Арифметическиедействия</w:t>
            </w:r>
            <w:proofErr w:type="spellEnd"/>
          </w:p>
        </w:tc>
        <w:tc>
          <w:tcPr>
            <w:tcW w:w="1843" w:type="dxa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48</w:t>
            </w:r>
          </w:p>
        </w:tc>
        <w:tc>
          <w:tcPr>
            <w:tcW w:w="3686" w:type="dxa"/>
            <w:vMerge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B6E64" w:rsidRPr="00B07DCA" w:rsidTr="001427C2">
        <w:trPr>
          <w:trHeight w:val="146"/>
        </w:trPr>
        <w:tc>
          <w:tcPr>
            <w:tcW w:w="1058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4896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Текстовыезадачи</w:t>
            </w:r>
            <w:proofErr w:type="spellEnd"/>
          </w:p>
        </w:tc>
        <w:tc>
          <w:tcPr>
            <w:tcW w:w="1843" w:type="dxa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12</w:t>
            </w:r>
          </w:p>
        </w:tc>
        <w:tc>
          <w:tcPr>
            <w:tcW w:w="3686" w:type="dxa"/>
            <w:vMerge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1B6E64" w:rsidRPr="00B07DCA" w:rsidTr="001427C2">
        <w:trPr>
          <w:trHeight w:val="557"/>
        </w:trPr>
        <w:tc>
          <w:tcPr>
            <w:tcW w:w="1058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4896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Пространственныеотношения</w:t>
            </w:r>
            <w:proofErr w:type="spellEnd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Геометрическиефигуры</w:t>
            </w:r>
            <w:proofErr w:type="spellEnd"/>
          </w:p>
        </w:tc>
        <w:tc>
          <w:tcPr>
            <w:tcW w:w="1843" w:type="dxa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28</w:t>
            </w:r>
          </w:p>
        </w:tc>
        <w:tc>
          <w:tcPr>
            <w:tcW w:w="3686" w:type="dxa"/>
            <w:vMerge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1B6E64" w:rsidRPr="00B07DCA" w:rsidTr="001427C2">
        <w:trPr>
          <w:trHeight w:val="146"/>
        </w:trPr>
        <w:tc>
          <w:tcPr>
            <w:tcW w:w="1058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4896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Геометрическиевеличины</w:t>
            </w:r>
            <w:proofErr w:type="spellEnd"/>
          </w:p>
        </w:tc>
        <w:tc>
          <w:tcPr>
            <w:tcW w:w="1843" w:type="dxa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10</w:t>
            </w:r>
          </w:p>
        </w:tc>
        <w:tc>
          <w:tcPr>
            <w:tcW w:w="3686" w:type="dxa"/>
            <w:vMerge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1B6E64" w:rsidRPr="00B07DCA" w:rsidTr="001427C2">
        <w:trPr>
          <w:trHeight w:val="146"/>
        </w:trPr>
        <w:tc>
          <w:tcPr>
            <w:tcW w:w="1058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4896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Работа</w:t>
            </w:r>
            <w:proofErr w:type="spellEnd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с </w:t>
            </w: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данными</w:t>
            </w:r>
            <w:proofErr w:type="spellEnd"/>
          </w:p>
        </w:tc>
        <w:tc>
          <w:tcPr>
            <w:tcW w:w="1843" w:type="dxa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3686" w:type="dxa"/>
            <w:vMerge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1B6E64" w:rsidRPr="00B07DCA" w:rsidTr="001427C2">
        <w:trPr>
          <w:trHeight w:val="146"/>
        </w:trPr>
        <w:tc>
          <w:tcPr>
            <w:tcW w:w="1058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896" w:type="dxa"/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1843" w:type="dxa"/>
          </w:tcPr>
          <w:p w:rsidR="001B6E64" w:rsidRPr="00B07DCA" w:rsidRDefault="001B6E64" w:rsidP="00142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 xml:space="preserve">132 </w:t>
            </w:r>
            <w:proofErr w:type="spellStart"/>
            <w:r w:rsidRPr="00B07DCA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часа</w:t>
            </w:r>
            <w:proofErr w:type="spellEnd"/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B6E64" w:rsidRPr="00B07DCA" w:rsidRDefault="001B6E64" w:rsidP="001427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</w:tbl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87127" w:rsidRPr="00B07DCA" w:rsidRDefault="00F87127" w:rsidP="00F87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40" w:rsidRPr="00B07DCA" w:rsidRDefault="00B51B40" w:rsidP="00F87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C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51B40" w:rsidRPr="00B07DCA" w:rsidRDefault="00B51B40" w:rsidP="00FE04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1 класс (132 ч)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Числа и величины (28 ч)</w:t>
      </w:r>
    </w:p>
    <w:p w:rsidR="00B51B40" w:rsidRPr="00B07DCA" w:rsidRDefault="00FE04AC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Числа и цифры. </w:t>
      </w:r>
      <w:r w:rsidR="00B51B40" w:rsidRPr="00B07DCA">
        <w:rPr>
          <w:rFonts w:ascii="Times New Roman" w:hAnsi="Times New Roman" w:cs="Times New Roman"/>
          <w:sz w:val="24"/>
          <w:szCs w:val="24"/>
        </w:rPr>
        <w:t>Первичные количественные предста</w:t>
      </w:r>
      <w:r w:rsidRPr="00B07DCA">
        <w:rPr>
          <w:rFonts w:ascii="Times New Roman" w:hAnsi="Times New Roman" w:cs="Times New Roman"/>
          <w:sz w:val="24"/>
          <w:szCs w:val="24"/>
        </w:rPr>
        <w:t>вления: один и несколь</w:t>
      </w:r>
      <w:r w:rsidR="00B51B40" w:rsidRPr="00B07DCA">
        <w:rPr>
          <w:rFonts w:ascii="Times New Roman" w:hAnsi="Times New Roman" w:cs="Times New Roman"/>
          <w:sz w:val="24"/>
          <w:szCs w:val="24"/>
        </w:rPr>
        <w:t>ко, один и ни одного. Числа и цифры от 1 до 9. Первый, второй,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третий и т.д. Счет предметов. Ч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исло и цифра 0. Сравнение групп </w:t>
      </w:r>
      <w:r w:rsidRPr="00B07DCA">
        <w:rPr>
          <w:rFonts w:ascii="Times New Roman" w:hAnsi="Times New Roman" w:cs="Times New Roman"/>
          <w:sz w:val="24"/>
          <w:szCs w:val="24"/>
        </w:rPr>
        <w:t>предметов по количеству: боль</w:t>
      </w:r>
      <w:r w:rsidR="00FE04AC" w:rsidRPr="00B07DCA">
        <w:rPr>
          <w:rFonts w:ascii="Times New Roman" w:hAnsi="Times New Roman" w:cs="Times New Roman"/>
          <w:sz w:val="24"/>
          <w:szCs w:val="24"/>
        </w:rPr>
        <w:t>ше, меньше, столько же. Сравне</w:t>
      </w:r>
      <w:r w:rsidRPr="00B07DCA">
        <w:rPr>
          <w:rFonts w:ascii="Times New Roman" w:hAnsi="Times New Roman" w:cs="Times New Roman"/>
          <w:sz w:val="24"/>
          <w:szCs w:val="24"/>
        </w:rPr>
        <w:t xml:space="preserve">ние чисел: знаки &gt;, &lt;, =. Однозначные числа. </w:t>
      </w:r>
      <w:r w:rsidR="00FE04AC" w:rsidRPr="00B07DCA">
        <w:rPr>
          <w:rFonts w:ascii="Times New Roman" w:hAnsi="Times New Roman" w:cs="Times New Roman"/>
          <w:sz w:val="24"/>
          <w:szCs w:val="24"/>
        </w:rPr>
        <w:t xml:space="preserve">Десяток. Число 10. </w:t>
      </w:r>
      <w:r w:rsidRPr="00B07DCA">
        <w:rPr>
          <w:rFonts w:ascii="Times New Roman" w:hAnsi="Times New Roman" w:cs="Times New Roman"/>
          <w:sz w:val="24"/>
          <w:szCs w:val="24"/>
        </w:rPr>
        <w:t>Счет десятками. Десяток и еди</w:t>
      </w:r>
      <w:r w:rsidR="00FE04AC" w:rsidRPr="00B07DCA">
        <w:rPr>
          <w:rFonts w:ascii="Times New Roman" w:hAnsi="Times New Roman" w:cs="Times New Roman"/>
          <w:sz w:val="24"/>
          <w:szCs w:val="24"/>
        </w:rPr>
        <w:t>ницы. Двузначные числа. Разряд</w:t>
      </w:r>
      <w:r w:rsidRPr="00B07DCA">
        <w:rPr>
          <w:rFonts w:ascii="Times New Roman" w:hAnsi="Times New Roman" w:cs="Times New Roman"/>
          <w:sz w:val="24"/>
          <w:szCs w:val="24"/>
        </w:rPr>
        <w:t>ные слагаемые. Числа от 11 до 20, их запись и названия.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Величины.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sz w:val="24"/>
          <w:szCs w:val="24"/>
        </w:rPr>
        <w:t>Сравнение предметов по не</w:t>
      </w:r>
      <w:r w:rsidR="0047714B" w:rsidRPr="00B07DCA">
        <w:rPr>
          <w:rFonts w:ascii="Times New Roman" w:hAnsi="Times New Roman" w:cs="Times New Roman"/>
          <w:sz w:val="24"/>
          <w:szCs w:val="24"/>
        </w:rPr>
        <w:t>которой величине без ее измере</w:t>
      </w:r>
      <w:r w:rsidRPr="00B07DCA">
        <w:rPr>
          <w:rFonts w:ascii="Times New Roman" w:hAnsi="Times New Roman" w:cs="Times New Roman"/>
          <w:sz w:val="24"/>
          <w:szCs w:val="24"/>
        </w:rPr>
        <w:t>ния: выше – ниже, шире – уже, длиннее – короче, старш</w:t>
      </w:r>
      <w:r w:rsidR="0047714B" w:rsidRPr="00B07DCA">
        <w:rPr>
          <w:rFonts w:ascii="Times New Roman" w:hAnsi="Times New Roman" w:cs="Times New Roman"/>
          <w:sz w:val="24"/>
          <w:szCs w:val="24"/>
        </w:rPr>
        <w:t>е – мо</w:t>
      </w:r>
      <w:r w:rsidRPr="00B07DCA">
        <w:rPr>
          <w:rFonts w:ascii="Times New Roman" w:hAnsi="Times New Roman" w:cs="Times New Roman"/>
          <w:sz w:val="24"/>
          <w:szCs w:val="24"/>
        </w:rPr>
        <w:t>ложе, тяжелее – легче.</w:t>
      </w:r>
      <w:proofErr w:type="gramEnd"/>
      <w:r w:rsidRPr="00B07DCA">
        <w:rPr>
          <w:rFonts w:ascii="Times New Roman" w:hAnsi="Times New Roman" w:cs="Times New Roman"/>
          <w:sz w:val="24"/>
          <w:szCs w:val="24"/>
        </w:rPr>
        <w:t xml:space="preserve"> Отношен</w:t>
      </w:r>
      <w:r w:rsidR="0047714B" w:rsidRPr="00B07DCA">
        <w:rPr>
          <w:rFonts w:ascii="Times New Roman" w:hAnsi="Times New Roman" w:cs="Times New Roman"/>
          <w:sz w:val="24"/>
          <w:szCs w:val="24"/>
        </w:rPr>
        <w:t>ие «дороже – дешевле» как обоб</w:t>
      </w:r>
      <w:r w:rsidRPr="00B07DCA">
        <w:rPr>
          <w:rFonts w:ascii="Times New Roman" w:hAnsi="Times New Roman" w:cs="Times New Roman"/>
          <w:sz w:val="24"/>
          <w:szCs w:val="24"/>
        </w:rPr>
        <w:t>щение сравнений предметов по разным величинам.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07DCA">
        <w:rPr>
          <w:rFonts w:ascii="Times New Roman" w:hAnsi="Times New Roman" w:cs="Times New Roman"/>
          <w:sz w:val="24"/>
          <w:szCs w:val="24"/>
        </w:rPr>
        <w:lastRenderedPageBreak/>
        <w:t>Первичные временные пред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ставления: части суток, времена </w:t>
      </w:r>
      <w:r w:rsidRPr="00B07DCA">
        <w:rPr>
          <w:rFonts w:ascii="Times New Roman" w:hAnsi="Times New Roman" w:cs="Times New Roman"/>
          <w:sz w:val="24"/>
          <w:szCs w:val="24"/>
        </w:rPr>
        <w:t>года, раньше – позже, продолж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ительность (длиннее – короче по </w:t>
      </w:r>
      <w:r w:rsidRPr="00B07DCA">
        <w:rPr>
          <w:rFonts w:ascii="Times New Roman" w:hAnsi="Times New Roman" w:cs="Times New Roman"/>
          <w:sz w:val="24"/>
          <w:szCs w:val="24"/>
        </w:rPr>
        <w:t>времени).</w:t>
      </w:r>
      <w:proofErr w:type="gramEnd"/>
      <w:r w:rsidRPr="00B07DCA">
        <w:rPr>
          <w:rFonts w:ascii="Times New Roman" w:hAnsi="Times New Roman" w:cs="Times New Roman"/>
          <w:sz w:val="24"/>
          <w:szCs w:val="24"/>
        </w:rPr>
        <w:t xml:space="preserve"> Понятие о суточной 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и годовой цикличности: аналогия </w:t>
      </w:r>
      <w:r w:rsidRPr="00B07DCA">
        <w:rPr>
          <w:rFonts w:ascii="Times New Roman" w:hAnsi="Times New Roman" w:cs="Times New Roman"/>
          <w:sz w:val="24"/>
          <w:szCs w:val="24"/>
        </w:rPr>
        <w:t>с движением по кругу.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Арифметические действия (48 ч)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Сложение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 и вычитание. </w:t>
      </w:r>
      <w:r w:rsidRPr="00B07DCA">
        <w:rPr>
          <w:rFonts w:ascii="Times New Roman" w:hAnsi="Times New Roman" w:cs="Times New Roman"/>
          <w:sz w:val="24"/>
          <w:szCs w:val="24"/>
        </w:rPr>
        <w:t>Сложение чисел. Знак «п</w:t>
      </w:r>
      <w:r w:rsidR="0047714B" w:rsidRPr="00B07DCA">
        <w:rPr>
          <w:rFonts w:ascii="Times New Roman" w:hAnsi="Times New Roman" w:cs="Times New Roman"/>
          <w:sz w:val="24"/>
          <w:szCs w:val="24"/>
        </w:rPr>
        <w:t>люс</w:t>
      </w:r>
      <w:proofErr w:type="gramStart"/>
      <w:r w:rsidR="0047714B" w:rsidRPr="00B07DCA">
        <w:rPr>
          <w:rFonts w:ascii="Times New Roman" w:hAnsi="Times New Roman" w:cs="Times New Roman"/>
          <w:sz w:val="24"/>
          <w:szCs w:val="24"/>
        </w:rPr>
        <w:t xml:space="preserve">» (+). </w:t>
      </w:r>
      <w:proofErr w:type="gramEnd"/>
      <w:r w:rsidR="0047714B" w:rsidRPr="00B07DCA">
        <w:rPr>
          <w:rFonts w:ascii="Times New Roman" w:hAnsi="Times New Roman" w:cs="Times New Roman"/>
          <w:sz w:val="24"/>
          <w:szCs w:val="24"/>
        </w:rPr>
        <w:t xml:space="preserve">Слагаемые, сумма и ее </w:t>
      </w:r>
      <w:r w:rsidRPr="00B07DCA">
        <w:rPr>
          <w:rFonts w:ascii="Times New Roman" w:hAnsi="Times New Roman" w:cs="Times New Roman"/>
          <w:sz w:val="24"/>
          <w:szCs w:val="24"/>
        </w:rPr>
        <w:t xml:space="preserve">значение. Прибавление числа </w:t>
      </w:r>
      <w:r w:rsidR="0047714B" w:rsidRPr="00B07DCA">
        <w:rPr>
          <w:rFonts w:ascii="Times New Roman" w:hAnsi="Times New Roman" w:cs="Times New Roman"/>
          <w:sz w:val="24"/>
          <w:szCs w:val="24"/>
        </w:rPr>
        <w:t>1 и по 1. Аддитивный состав чи</w:t>
      </w:r>
      <w:r w:rsidRPr="00B07DCA">
        <w:rPr>
          <w:rFonts w:ascii="Times New Roman" w:hAnsi="Times New Roman" w:cs="Times New Roman"/>
          <w:sz w:val="24"/>
          <w:szCs w:val="24"/>
        </w:rPr>
        <w:t>сел 3, 4 и 5. Прибавление чисе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л 3, 4, 5 на основе их состава. </w:t>
      </w:r>
      <w:r w:rsidRPr="00B07DCA">
        <w:rPr>
          <w:rFonts w:ascii="Times New Roman" w:hAnsi="Times New Roman" w:cs="Times New Roman"/>
          <w:sz w:val="24"/>
          <w:szCs w:val="24"/>
        </w:rPr>
        <w:t>Вычитание чисел. Знак «ми</w:t>
      </w:r>
      <w:r w:rsidR="0047714B" w:rsidRPr="00B07DCA">
        <w:rPr>
          <w:rFonts w:ascii="Times New Roman" w:hAnsi="Times New Roman" w:cs="Times New Roman"/>
          <w:sz w:val="24"/>
          <w:szCs w:val="24"/>
        </w:rPr>
        <w:t>нус</w:t>
      </w:r>
      <w:proofErr w:type="gramStart"/>
      <w:r w:rsidR="0047714B" w:rsidRPr="00B07DCA">
        <w:rPr>
          <w:rFonts w:ascii="Times New Roman" w:hAnsi="Times New Roman" w:cs="Times New Roman"/>
          <w:sz w:val="24"/>
          <w:szCs w:val="24"/>
        </w:rPr>
        <w:t xml:space="preserve">» (–). </w:t>
      </w:r>
      <w:proofErr w:type="gramEnd"/>
      <w:r w:rsidR="0047714B" w:rsidRPr="00B07DCA">
        <w:rPr>
          <w:rFonts w:ascii="Times New Roman" w:hAnsi="Times New Roman" w:cs="Times New Roman"/>
          <w:sz w:val="24"/>
          <w:szCs w:val="24"/>
        </w:rPr>
        <w:t>Уменьшаемое, вычитае</w:t>
      </w:r>
      <w:r w:rsidRPr="00B07DCA">
        <w:rPr>
          <w:rFonts w:ascii="Times New Roman" w:hAnsi="Times New Roman" w:cs="Times New Roman"/>
          <w:sz w:val="24"/>
          <w:szCs w:val="24"/>
        </w:rPr>
        <w:t xml:space="preserve">мое, разность и ее значение. </w:t>
      </w:r>
      <w:r w:rsidR="0047714B" w:rsidRPr="00B07DCA">
        <w:rPr>
          <w:rFonts w:ascii="Times New Roman" w:hAnsi="Times New Roman" w:cs="Times New Roman"/>
          <w:sz w:val="24"/>
          <w:szCs w:val="24"/>
        </w:rPr>
        <w:t>Вычитание числа 1 и по 1. Пере</w:t>
      </w:r>
      <w:r w:rsidRPr="00B07DCA">
        <w:rPr>
          <w:rFonts w:ascii="Times New Roman" w:hAnsi="Times New Roman" w:cs="Times New Roman"/>
          <w:sz w:val="24"/>
          <w:szCs w:val="24"/>
        </w:rPr>
        <w:t>местительное свойство с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ложения. Взаимосвязь сложения и </w:t>
      </w:r>
      <w:r w:rsidRPr="00B07DCA">
        <w:rPr>
          <w:rFonts w:ascii="Times New Roman" w:hAnsi="Times New Roman" w:cs="Times New Roman"/>
          <w:sz w:val="24"/>
          <w:szCs w:val="24"/>
        </w:rPr>
        <w:t>вычитания. Табличные случ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аи сложения и вычитания. Случаи </w:t>
      </w:r>
      <w:r w:rsidRPr="00B07DCA">
        <w:rPr>
          <w:rFonts w:ascii="Times New Roman" w:hAnsi="Times New Roman" w:cs="Times New Roman"/>
          <w:sz w:val="24"/>
          <w:szCs w:val="24"/>
        </w:rPr>
        <w:t>сложения и вычитания с 0.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 Группировка слагаемых. Скобки. </w:t>
      </w:r>
      <w:r w:rsidRPr="00B07DCA">
        <w:rPr>
          <w:rFonts w:ascii="Times New Roman" w:hAnsi="Times New Roman" w:cs="Times New Roman"/>
          <w:sz w:val="24"/>
          <w:szCs w:val="24"/>
        </w:rPr>
        <w:t>Прибавление числа к сумм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е. Поразрядное сложение единиц. </w:t>
      </w:r>
      <w:r w:rsidRPr="00B07DCA">
        <w:rPr>
          <w:rFonts w:ascii="Times New Roman" w:hAnsi="Times New Roman" w:cs="Times New Roman"/>
          <w:sz w:val="24"/>
          <w:szCs w:val="24"/>
        </w:rPr>
        <w:t>Прибавление суммы к числ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у. Способ сложения по частям на </w:t>
      </w:r>
      <w:r w:rsidRPr="00B07DCA">
        <w:rPr>
          <w:rFonts w:ascii="Times New Roman" w:hAnsi="Times New Roman" w:cs="Times New Roman"/>
          <w:sz w:val="24"/>
          <w:szCs w:val="24"/>
        </w:rPr>
        <w:t>основе удобных слагаемых. Вычитание разрядного слагаем</w:t>
      </w:r>
      <w:r w:rsidR="0047714B" w:rsidRPr="00B07DCA">
        <w:rPr>
          <w:rFonts w:ascii="Times New Roman" w:hAnsi="Times New Roman" w:cs="Times New Roman"/>
          <w:sz w:val="24"/>
          <w:szCs w:val="24"/>
        </w:rPr>
        <w:t>о</w:t>
      </w:r>
      <w:r w:rsidRPr="00B07DCA">
        <w:rPr>
          <w:rFonts w:ascii="Times New Roman" w:hAnsi="Times New Roman" w:cs="Times New Roman"/>
          <w:sz w:val="24"/>
          <w:szCs w:val="24"/>
        </w:rPr>
        <w:t>го. Вычитание числа из суммы. Поразрядное вычитание единицбез заимствования десятка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. Увеличение (уменьшение) числа </w:t>
      </w:r>
      <w:r w:rsidRPr="00B07DCA">
        <w:rPr>
          <w:rFonts w:ascii="Times New Roman" w:hAnsi="Times New Roman" w:cs="Times New Roman"/>
          <w:sz w:val="24"/>
          <w:szCs w:val="24"/>
        </w:rPr>
        <w:t>на некоторое число. Разнос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тное сравнение чисел. Вычитание </w:t>
      </w:r>
      <w:r w:rsidRPr="00B07DCA">
        <w:rPr>
          <w:rFonts w:ascii="Times New Roman" w:hAnsi="Times New Roman" w:cs="Times New Roman"/>
          <w:sz w:val="24"/>
          <w:szCs w:val="24"/>
        </w:rPr>
        <w:t>суммы из числа. Способ вычи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тания по частям на основе удобных слагаемых. </w:t>
      </w:r>
      <w:r w:rsidRPr="00B07DCA">
        <w:rPr>
          <w:rFonts w:ascii="Times New Roman" w:hAnsi="Times New Roman" w:cs="Times New Roman"/>
          <w:sz w:val="24"/>
          <w:szCs w:val="24"/>
        </w:rPr>
        <w:t>Сложение и вычитание длин.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Текстовые задачи (12 ч)</w:t>
      </w:r>
    </w:p>
    <w:p w:rsidR="0047714B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Знакомство с формули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ровкой арифметической текстовой </w:t>
      </w:r>
      <w:r w:rsidRPr="00B07DCA">
        <w:rPr>
          <w:rFonts w:ascii="Times New Roman" w:hAnsi="Times New Roman" w:cs="Times New Roman"/>
          <w:sz w:val="24"/>
          <w:szCs w:val="24"/>
        </w:rPr>
        <w:t>(сюжетной) задачи: условие и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 вопрос (требование). Распозна</w:t>
      </w:r>
      <w:r w:rsidRPr="00B07DCA">
        <w:rPr>
          <w:rFonts w:ascii="Times New Roman" w:hAnsi="Times New Roman" w:cs="Times New Roman"/>
          <w:sz w:val="24"/>
          <w:szCs w:val="24"/>
        </w:rPr>
        <w:t>вание и составление сюжет</w:t>
      </w:r>
      <w:r w:rsidR="0047714B" w:rsidRPr="00B07DCA">
        <w:rPr>
          <w:rFonts w:ascii="Times New Roman" w:hAnsi="Times New Roman" w:cs="Times New Roman"/>
          <w:sz w:val="24"/>
          <w:szCs w:val="24"/>
        </w:rPr>
        <w:t>ных арифметических задач. Нахож</w:t>
      </w:r>
      <w:r w:rsidRPr="00B07DCA">
        <w:rPr>
          <w:rFonts w:ascii="Times New Roman" w:hAnsi="Times New Roman" w:cs="Times New Roman"/>
          <w:sz w:val="24"/>
          <w:szCs w:val="24"/>
        </w:rPr>
        <w:t>дение и запись решения задачи в виде числового выражения</w:t>
      </w:r>
      <w:proofErr w:type="gramStart"/>
      <w:r w:rsidRPr="00B07DC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07DCA">
        <w:rPr>
          <w:rFonts w:ascii="Times New Roman" w:hAnsi="Times New Roman" w:cs="Times New Roman"/>
          <w:sz w:val="24"/>
          <w:szCs w:val="24"/>
        </w:rPr>
        <w:t>ычисление и запись ответа з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адачи в виде значения выражения </w:t>
      </w:r>
      <w:r w:rsidRPr="00B07DCA">
        <w:rPr>
          <w:rFonts w:ascii="Times New Roman" w:hAnsi="Times New Roman" w:cs="Times New Roman"/>
          <w:sz w:val="24"/>
          <w:szCs w:val="24"/>
        </w:rPr>
        <w:t>с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 соответствующим наименованием. 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Пространственные о</w:t>
      </w:r>
      <w:r w:rsidR="0047714B" w:rsidRPr="00B07DCA">
        <w:rPr>
          <w:rFonts w:ascii="Times New Roman" w:hAnsi="Times New Roman" w:cs="Times New Roman"/>
          <w:b/>
          <w:sz w:val="24"/>
          <w:szCs w:val="24"/>
        </w:rPr>
        <w:t xml:space="preserve">тношения. Геометрические фигуры </w:t>
      </w:r>
      <w:r w:rsidRPr="00B07DCA">
        <w:rPr>
          <w:rFonts w:ascii="Times New Roman" w:hAnsi="Times New Roman" w:cs="Times New Roman"/>
          <w:b/>
          <w:sz w:val="24"/>
          <w:szCs w:val="24"/>
        </w:rPr>
        <w:t>(28 ч)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Признаки пре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дметов. Расположение предметов. </w:t>
      </w:r>
      <w:r w:rsidRPr="00B07DCA">
        <w:rPr>
          <w:rFonts w:ascii="Times New Roman" w:hAnsi="Times New Roman" w:cs="Times New Roman"/>
          <w:sz w:val="24"/>
          <w:szCs w:val="24"/>
        </w:rPr>
        <w:t>Отличие предметов по цвету, форме, величине (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размеру). </w:t>
      </w:r>
      <w:r w:rsidRPr="00B07DCA">
        <w:rPr>
          <w:rFonts w:ascii="Times New Roman" w:hAnsi="Times New Roman" w:cs="Times New Roman"/>
          <w:sz w:val="24"/>
          <w:szCs w:val="24"/>
        </w:rPr>
        <w:t>Сравнение предметов по вели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чине (размеру): больше, меньше, </w:t>
      </w:r>
      <w:r w:rsidRPr="00B07DCA">
        <w:rPr>
          <w:rFonts w:ascii="Times New Roman" w:hAnsi="Times New Roman" w:cs="Times New Roman"/>
          <w:sz w:val="24"/>
          <w:szCs w:val="24"/>
        </w:rPr>
        <w:t>такой же. Установление и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дентичности предметов по одному </w:t>
      </w:r>
      <w:r w:rsidRPr="00B07DCA">
        <w:rPr>
          <w:rFonts w:ascii="Times New Roman" w:hAnsi="Times New Roman" w:cs="Times New Roman"/>
          <w:sz w:val="24"/>
          <w:szCs w:val="24"/>
        </w:rPr>
        <w:t>или нескольким признакам.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 Объединение предметов в группу </w:t>
      </w:r>
      <w:r w:rsidRPr="00B07DCA">
        <w:rPr>
          <w:rFonts w:ascii="Times New Roman" w:hAnsi="Times New Roman" w:cs="Times New Roman"/>
          <w:sz w:val="24"/>
          <w:szCs w:val="24"/>
        </w:rPr>
        <w:t>по общему признаку. Распол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ожение предметов слева, справа, </w:t>
      </w:r>
      <w:r w:rsidRPr="00B07DCA">
        <w:rPr>
          <w:rFonts w:ascii="Times New Roman" w:hAnsi="Times New Roman" w:cs="Times New Roman"/>
          <w:sz w:val="24"/>
          <w:szCs w:val="24"/>
        </w:rPr>
        <w:t>вверху, внизу по отношени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ю к наблюдателю, их комбинация. </w:t>
      </w:r>
      <w:r w:rsidRPr="00B07DCA">
        <w:rPr>
          <w:rFonts w:ascii="Times New Roman" w:hAnsi="Times New Roman" w:cs="Times New Roman"/>
          <w:sz w:val="24"/>
          <w:szCs w:val="24"/>
        </w:rPr>
        <w:t>Расположение предметов н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ад (под) чем-то, левее (правее) </w:t>
      </w:r>
      <w:r w:rsidRPr="00B07DCA">
        <w:rPr>
          <w:rFonts w:ascii="Times New Roman" w:hAnsi="Times New Roman" w:cs="Times New Roman"/>
          <w:sz w:val="24"/>
          <w:szCs w:val="24"/>
        </w:rPr>
        <w:t>чего-либо, между одним и дру</w:t>
      </w:r>
      <w:r w:rsidR="0047714B" w:rsidRPr="00B07DCA">
        <w:rPr>
          <w:rFonts w:ascii="Times New Roman" w:hAnsi="Times New Roman" w:cs="Times New Roman"/>
          <w:sz w:val="24"/>
          <w:szCs w:val="24"/>
        </w:rPr>
        <w:t>гим. Спереди (сзади) по направ</w:t>
      </w:r>
      <w:r w:rsidRPr="00B07DCA">
        <w:rPr>
          <w:rFonts w:ascii="Times New Roman" w:hAnsi="Times New Roman" w:cs="Times New Roman"/>
          <w:sz w:val="24"/>
          <w:szCs w:val="24"/>
        </w:rPr>
        <w:t>лению движения. Направл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ение движения налево (направо), </w:t>
      </w:r>
      <w:r w:rsidRPr="00B07DCA">
        <w:rPr>
          <w:rFonts w:ascii="Times New Roman" w:hAnsi="Times New Roman" w:cs="Times New Roman"/>
          <w:sz w:val="24"/>
          <w:szCs w:val="24"/>
        </w:rPr>
        <w:t>вверх (вниз). Расположение п</w:t>
      </w:r>
      <w:r w:rsidR="0047714B" w:rsidRPr="00B07DCA">
        <w:rPr>
          <w:rFonts w:ascii="Times New Roman" w:hAnsi="Times New Roman" w:cs="Times New Roman"/>
          <w:sz w:val="24"/>
          <w:szCs w:val="24"/>
        </w:rPr>
        <w:t>редметов по порядку: установ</w:t>
      </w:r>
      <w:r w:rsidRPr="00B07DCA">
        <w:rPr>
          <w:rFonts w:ascii="Times New Roman" w:hAnsi="Times New Roman" w:cs="Times New Roman"/>
          <w:sz w:val="24"/>
          <w:szCs w:val="24"/>
        </w:rPr>
        <w:t>ление первого и последнего, следующего и предшествующего</w:t>
      </w:r>
    </w:p>
    <w:p w:rsidR="0047714B" w:rsidRPr="00B07DCA" w:rsidRDefault="0047714B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(если они существуют). </w:t>
      </w:r>
      <w:r w:rsidR="00B51B40" w:rsidRPr="00B07DCA">
        <w:rPr>
          <w:rFonts w:ascii="Times New Roman" w:hAnsi="Times New Roman" w:cs="Times New Roman"/>
          <w:sz w:val="24"/>
          <w:szCs w:val="24"/>
        </w:rPr>
        <w:t>Геоме</w:t>
      </w:r>
      <w:r w:rsidRPr="00B07DCA">
        <w:rPr>
          <w:rFonts w:ascii="Times New Roman" w:hAnsi="Times New Roman" w:cs="Times New Roman"/>
          <w:sz w:val="24"/>
          <w:szCs w:val="24"/>
        </w:rPr>
        <w:t xml:space="preserve">трические фигуры и их свойства. </w:t>
      </w:r>
      <w:r w:rsidR="00B51B40" w:rsidRPr="00B07DCA">
        <w:rPr>
          <w:rFonts w:ascii="Times New Roman" w:hAnsi="Times New Roman" w:cs="Times New Roman"/>
          <w:sz w:val="24"/>
          <w:szCs w:val="24"/>
        </w:rPr>
        <w:t xml:space="preserve">Первичные представления </w:t>
      </w:r>
      <w:r w:rsidRPr="00B07DCA">
        <w:rPr>
          <w:rFonts w:ascii="Times New Roman" w:hAnsi="Times New Roman" w:cs="Times New Roman"/>
          <w:sz w:val="24"/>
          <w:szCs w:val="24"/>
        </w:rPr>
        <w:t>об отличии плоских и искривлен</w:t>
      </w:r>
      <w:r w:rsidR="00B51B40" w:rsidRPr="00B07DCA">
        <w:rPr>
          <w:rFonts w:ascii="Times New Roman" w:hAnsi="Times New Roman" w:cs="Times New Roman"/>
          <w:sz w:val="24"/>
          <w:szCs w:val="24"/>
        </w:rPr>
        <w:t>ных поверхностей. Знакомство с плоскими геометрически</w:t>
      </w:r>
      <w:r w:rsidRPr="00B07DCA">
        <w:rPr>
          <w:rFonts w:ascii="Times New Roman" w:hAnsi="Times New Roman" w:cs="Times New Roman"/>
          <w:sz w:val="24"/>
          <w:szCs w:val="24"/>
        </w:rPr>
        <w:t>ми фи</w:t>
      </w:r>
      <w:r w:rsidR="00B51B40" w:rsidRPr="00B07DCA">
        <w:rPr>
          <w:rFonts w:ascii="Times New Roman" w:hAnsi="Times New Roman" w:cs="Times New Roman"/>
          <w:sz w:val="24"/>
          <w:szCs w:val="24"/>
        </w:rPr>
        <w:t>гурами: кругом, треугольнико</w:t>
      </w:r>
      <w:r w:rsidRPr="00B07DCA">
        <w:rPr>
          <w:rFonts w:ascii="Times New Roman" w:hAnsi="Times New Roman" w:cs="Times New Roman"/>
          <w:sz w:val="24"/>
          <w:szCs w:val="24"/>
        </w:rPr>
        <w:t>м, прямоугольником. Распознава</w:t>
      </w:r>
      <w:r w:rsidR="00B51B40" w:rsidRPr="00B07DCA">
        <w:rPr>
          <w:rFonts w:ascii="Times New Roman" w:hAnsi="Times New Roman" w:cs="Times New Roman"/>
          <w:sz w:val="24"/>
          <w:szCs w:val="24"/>
        </w:rPr>
        <w:t>ние формы данных геометричес</w:t>
      </w:r>
      <w:r w:rsidRPr="00B07DCA">
        <w:rPr>
          <w:rFonts w:ascii="Times New Roman" w:hAnsi="Times New Roman" w:cs="Times New Roman"/>
          <w:sz w:val="24"/>
          <w:szCs w:val="24"/>
        </w:rPr>
        <w:t xml:space="preserve">ких фигур в реальных предметах. </w:t>
      </w:r>
      <w:r w:rsidR="00B51B40" w:rsidRPr="00B07DCA">
        <w:rPr>
          <w:rFonts w:ascii="Times New Roman" w:hAnsi="Times New Roman" w:cs="Times New Roman"/>
          <w:sz w:val="24"/>
          <w:szCs w:val="24"/>
        </w:rPr>
        <w:t>Прямые и кривые линии. Точка</w:t>
      </w:r>
      <w:r w:rsidRPr="00B07DCA">
        <w:rPr>
          <w:rFonts w:ascii="Times New Roman" w:hAnsi="Times New Roman" w:cs="Times New Roman"/>
          <w:sz w:val="24"/>
          <w:szCs w:val="24"/>
        </w:rPr>
        <w:t xml:space="preserve">. Отрезок. Дуга. Пересекающиеся </w:t>
      </w:r>
      <w:r w:rsidR="00B51B40" w:rsidRPr="00B07DCA">
        <w:rPr>
          <w:rFonts w:ascii="Times New Roman" w:hAnsi="Times New Roman" w:cs="Times New Roman"/>
          <w:sz w:val="24"/>
          <w:szCs w:val="24"/>
        </w:rPr>
        <w:t xml:space="preserve">и непересекающиеся линии. </w:t>
      </w:r>
      <w:r w:rsidRPr="00B07DCA">
        <w:rPr>
          <w:rFonts w:ascii="Times New Roman" w:hAnsi="Times New Roman" w:cs="Times New Roman"/>
          <w:sz w:val="24"/>
          <w:szCs w:val="24"/>
        </w:rPr>
        <w:t xml:space="preserve">Точка пересечения. </w:t>
      </w:r>
      <w:r w:rsidR="00B51B40" w:rsidRPr="00B07DCA">
        <w:rPr>
          <w:rFonts w:ascii="Times New Roman" w:hAnsi="Times New Roman" w:cs="Times New Roman"/>
          <w:sz w:val="24"/>
          <w:szCs w:val="24"/>
        </w:rPr>
        <w:t>Ломаная линия</w:t>
      </w:r>
      <w:proofErr w:type="gramStart"/>
      <w:r w:rsidR="00B51B40" w:rsidRPr="00B07DC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51B40" w:rsidRPr="00B07DCA">
        <w:rPr>
          <w:rFonts w:ascii="Times New Roman" w:hAnsi="Times New Roman" w:cs="Times New Roman"/>
          <w:sz w:val="24"/>
          <w:szCs w:val="24"/>
        </w:rPr>
        <w:t>амкнутые и незамкнутые линии. Замкнутая линия как граница области. Внутренняя и внешн</w:t>
      </w:r>
      <w:r w:rsidRPr="00B07DCA">
        <w:rPr>
          <w:rFonts w:ascii="Times New Roman" w:hAnsi="Times New Roman" w:cs="Times New Roman"/>
          <w:sz w:val="24"/>
          <w:szCs w:val="24"/>
        </w:rPr>
        <w:t>яя области по отношению к грани</w:t>
      </w:r>
      <w:r w:rsidR="00B51B40" w:rsidRPr="00B07DCA">
        <w:rPr>
          <w:rFonts w:ascii="Times New Roman" w:hAnsi="Times New Roman" w:cs="Times New Roman"/>
          <w:sz w:val="24"/>
          <w:szCs w:val="24"/>
        </w:rPr>
        <w:t xml:space="preserve">це. Замкнутая ломаная линия. Многоугольник. Четырехугольник. Симметричные фигуры. </w:t>
      </w:r>
    </w:p>
    <w:p w:rsidR="0047714B" w:rsidRPr="00B07DCA" w:rsidRDefault="00B51B40" w:rsidP="00FE04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 (10 ч) </w:t>
      </w:r>
    </w:p>
    <w:p w:rsidR="0047714B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>Первичные представления о длине пути и расстоянии. Их сравнение на основе понятий «д</w:t>
      </w:r>
      <w:r w:rsidR="0047714B" w:rsidRPr="00B07DCA">
        <w:rPr>
          <w:rFonts w:ascii="Times New Roman" w:hAnsi="Times New Roman" w:cs="Times New Roman"/>
          <w:sz w:val="24"/>
          <w:szCs w:val="24"/>
        </w:rPr>
        <w:t>альше – ближе» и «длиннее – ко</w:t>
      </w:r>
      <w:r w:rsidRPr="00B07DCA">
        <w:rPr>
          <w:rFonts w:ascii="Times New Roman" w:hAnsi="Times New Roman" w:cs="Times New Roman"/>
          <w:sz w:val="24"/>
          <w:szCs w:val="24"/>
        </w:rPr>
        <w:t xml:space="preserve">роче». Длина отрезка. Измерение длины. Сантиметр как единица длины. Дециметр как более </w:t>
      </w:r>
      <w:r w:rsidR="0047714B" w:rsidRPr="00B07DCA">
        <w:rPr>
          <w:rFonts w:ascii="Times New Roman" w:hAnsi="Times New Roman" w:cs="Times New Roman"/>
          <w:sz w:val="24"/>
          <w:szCs w:val="24"/>
        </w:rPr>
        <w:t>крупная единица длины. Соотноше</w:t>
      </w:r>
      <w:r w:rsidRPr="00B07DCA">
        <w:rPr>
          <w:rFonts w:ascii="Times New Roman" w:hAnsi="Times New Roman" w:cs="Times New Roman"/>
          <w:sz w:val="24"/>
          <w:szCs w:val="24"/>
        </w:rPr>
        <w:t xml:space="preserve">ние между дециметром и сантиметром (1 дм = 10 см). Сравнение длин на основе их измерения. </w:t>
      </w:r>
    </w:p>
    <w:p w:rsidR="0047714B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Работа с данными (6 ч)</w:t>
      </w:r>
    </w:p>
    <w:p w:rsidR="00B51B40" w:rsidRPr="00B07DCA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 Таблица сложения однозначны</w:t>
      </w:r>
      <w:r w:rsidR="0047714B" w:rsidRPr="00B07DCA">
        <w:rPr>
          <w:rFonts w:ascii="Times New Roman" w:hAnsi="Times New Roman" w:cs="Times New Roman"/>
          <w:sz w:val="24"/>
          <w:szCs w:val="24"/>
        </w:rPr>
        <w:t>х чисел (кроме 0). Чтение и за</w:t>
      </w:r>
      <w:r w:rsidRPr="00B07DCA">
        <w:rPr>
          <w:rFonts w:ascii="Times New Roman" w:hAnsi="Times New Roman" w:cs="Times New Roman"/>
          <w:sz w:val="24"/>
          <w:szCs w:val="24"/>
        </w:rPr>
        <w:t>полнение строк, столбцов таблицы. Представление информации в таблице. Таблица сложения</w:t>
      </w:r>
      <w:r w:rsidR="0047714B" w:rsidRPr="00B07DCA">
        <w:rPr>
          <w:rFonts w:ascii="Times New Roman" w:hAnsi="Times New Roman" w:cs="Times New Roman"/>
          <w:sz w:val="24"/>
          <w:szCs w:val="24"/>
        </w:rPr>
        <w:t xml:space="preserve"> как инструмент выполнения дей</w:t>
      </w:r>
      <w:r w:rsidRPr="00B07DCA">
        <w:rPr>
          <w:rFonts w:ascii="Times New Roman" w:hAnsi="Times New Roman" w:cs="Times New Roman"/>
          <w:sz w:val="24"/>
          <w:szCs w:val="24"/>
        </w:rPr>
        <w:t>ствия сложения над однозначными числами.</w:t>
      </w:r>
    </w:p>
    <w:p w:rsidR="00F87127" w:rsidRPr="00B07DCA" w:rsidRDefault="00F87127" w:rsidP="00FE0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14B" w:rsidRPr="00B07DCA" w:rsidRDefault="0047714B" w:rsidP="00FE0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049" w:rsidRPr="00B07DCA" w:rsidRDefault="005A1049" w:rsidP="001B6E64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5A1049" w:rsidRPr="00B07DCA" w:rsidRDefault="005A1049" w:rsidP="005A104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714B" w:rsidRPr="00B07DCA" w:rsidRDefault="005A1049" w:rsidP="005A104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DCA">
        <w:rPr>
          <w:rFonts w:ascii="Times New Roman" w:hAnsi="Times New Roman" w:cs="Times New Roman"/>
          <w:b/>
          <w:sz w:val="40"/>
          <w:szCs w:val="40"/>
        </w:rPr>
        <w:lastRenderedPageBreak/>
        <w:t>Календарно – тематическое планирование уроков математики в 1 классе</w:t>
      </w:r>
    </w:p>
    <w:p w:rsidR="0047714B" w:rsidRPr="00B07DCA" w:rsidRDefault="0047714B" w:rsidP="002248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1135"/>
        <w:gridCol w:w="3118"/>
        <w:gridCol w:w="4678"/>
        <w:gridCol w:w="4678"/>
        <w:gridCol w:w="1275"/>
        <w:gridCol w:w="993"/>
      </w:tblGrid>
      <w:tr w:rsidR="005A1049" w:rsidRPr="00B07DCA" w:rsidTr="00963C83">
        <w:trPr>
          <w:cantSplit/>
          <w:trHeight w:val="1134"/>
        </w:trPr>
        <w:tc>
          <w:tcPr>
            <w:tcW w:w="1135" w:type="dxa"/>
            <w:shd w:val="clear" w:color="auto" w:fill="FDE9D9" w:themeFill="accent6" w:themeFillTint="33"/>
          </w:tcPr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DE9D9" w:themeFill="accent6" w:themeFillTint="33"/>
          </w:tcPr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78" w:type="dxa"/>
            <w:shd w:val="clear" w:color="auto" w:fill="FDE9D9" w:themeFill="accent6" w:themeFillTint="33"/>
          </w:tcPr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5A1049" w:rsidRPr="00B07DCA" w:rsidRDefault="00963C83" w:rsidP="00963C83">
            <w:pPr>
              <w:pStyle w:val="a4"/>
              <w:ind w:right="14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49" w:rsidRPr="00B07DCA" w:rsidRDefault="005A1049" w:rsidP="002248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5A1049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5A1049" w:rsidRPr="00B07DCA" w:rsidRDefault="005A1049" w:rsidP="00FE04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Началагеометрии</w:t>
            </w:r>
            <w:proofErr w:type="spellEnd"/>
            <w:r w:rsidR="007C6B6F"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7C6B6F" w:rsidRPr="00B07DCA" w:rsidTr="00651A93"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Здравствуй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школа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</w:tc>
        <w:tc>
          <w:tcPr>
            <w:tcW w:w="467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="005319D5"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материальных объектов (указателей, фишек и др.).</w:t>
            </w:r>
          </w:p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основе рисунков и схем, в том числе сделанных самостоятельно.</w:t>
            </w:r>
          </w:p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и классификация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цвету, форме, размеру.</w:t>
            </w:r>
          </w:p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инструкции учителя.</w:t>
            </w:r>
          </w:p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 по горизонтали и вертикали (налево, направо, вверх, вниз).</w:t>
            </w:r>
          </w:p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очередности элементов при заданном порядке их расположения.</w:t>
            </w:r>
          </w:p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геометрических построений (отрезки, дуги, прямые, кривые)</w:t>
            </w:r>
          </w:p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самоконтроля и контроля результатов деятельности обучающихся: Тетрадь для самостоятельной работы № 1 (авторы О.А. Захарова, Е.П. Юдина), с. 2–1</w:t>
            </w:r>
          </w:p>
        </w:tc>
        <w:tc>
          <w:tcPr>
            <w:tcW w:w="467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Обучающиеся  должны знать/ понимать: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-структуру учебника, условные обозначения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-понятия «прямые,  кривые, точка, отрезок, дуга»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-термины «налево, направо, вверх, вниз»; «самый маленький, самый большой»; «следующий и предшествующий»</w:t>
            </w:r>
            <w:proofErr w:type="gramEnd"/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форму предмета и противопоставлять их предметам другой формы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листе бумаги (вверху, внизу, слева, справа), ориентироваться в пространстве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круг, треугольник, прямоугольник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линейкой, чертить прямые и кривые линии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-изображать направления отрезков (дуг) с помощью стрелок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предметы по форме, размеру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того, чтобы:</w:t>
            </w:r>
          </w:p>
          <w:p w:rsidR="007C6B6F" w:rsidRPr="00B07DCA" w:rsidRDefault="007C6B6F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ориентироваться в окружающем пространстве (вверх, вниз, влево, вправо</w:t>
            </w:r>
            <w:proofErr w:type="gramStart"/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D43828" w:rsidRPr="00B07DCA" w:rsidRDefault="00D43828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Этот разноцветный мир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Одинаковые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разные по форме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Слева, справа, вверху и внизу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Над, под, левее, правее, между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Плоскиегеометрическиефигуры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Прямые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кривые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Впереди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позади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Точки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Отрезки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дуги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Направления.Налево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направо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Вверх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вниз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Больше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меньше,одинаковые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Первый и последний. Следующийи предшествующий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6F" w:rsidRPr="00B07DCA" w:rsidTr="00651A93">
        <w:tc>
          <w:tcPr>
            <w:tcW w:w="1135" w:type="dxa"/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«Начало геометрии»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7C6B6F" w:rsidRPr="00B07DCA" w:rsidRDefault="007C6B6F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6B6F" w:rsidRPr="00B07DCA" w:rsidRDefault="007C6B6F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28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Числа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0, 1 и 2</w:t>
            </w: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12 ч</w:t>
            </w: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классификация ошибок. Один и несколько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материальных объектов (кубиков, указателей, фише</w:t>
            </w:r>
            <w:proofErr w:type="gramEnd"/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основе рисунков и схем, в том числе сделанных самостоятельно.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построений (пересекающиеся и непересекающиеся линии).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и классификация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цвету, форме, размеру.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записей на основе рисунков.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отношений: больше, меньше, поровну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самоконтроля и контроля результатов деятельности обучающихся: Тетрадь для самостоятельной работы № 1 (авторы О.А. Захарова, Е.П. Юдина), с. 19–36; интерактивные задания и тесты в электронной форме учебника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Обучающиеся  должны знать/ понимать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-термины «один и несколько», «число и цифра»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-понятие «пересекающиеся линии», «точка пересечения»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-пустое множество, число и цифру 0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-расположение линий на плоскости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-писать цифры 1, 2, 0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пары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числа, записывать результат сравнения знаками &gt;,&lt;, =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того, чтобы: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из множества один или несколько предметов, обладающих или не обладающих указанным свойством;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-пересчитывать предметы и выражать результат числом;</w:t>
            </w:r>
          </w:p>
          <w:p w:rsidR="002F24B3" w:rsidRPr="00B07DCA" w:rsidRDefault="002F24B3" w:rsidP="002F2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-определять, в каком из множеств больше предметов; сколько предметов в одном множестве, сколько в другом.</w:t>
            </w: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4B3" w:rsidRPr="00B07DCA" w:rsidTr="00651A93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Число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цифра</w:t>
            </w:r>
            <w:proofErr w:type="spell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4B3" w:rsidRPr="00B07DCA" w:rsidTr="00651A93"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Пересекающиеся линии и точка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пересечения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Один лишний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Один и ни одного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0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rPr>
          <w:trHeight w:val="339"/>
        </w:trPr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Непересекающиеся линии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Пара предметов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2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Больше, меньше, поровну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rPr>
          <w:trHeight w:val="42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Знаки &gt;, &lt;</w:t>
            </w: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rPr>
          <w:trHeight w:val="40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763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2F24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</w:p>
          <w:p w:rsidR="002F24B3" w:rsidRPr="00B07DCA" w:rsidRDefault="002F24B3" w:rsidP="002F24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«Числа</w:t>
            </w:r>
            <w:proofErr w:type="gramStart"/>
            <w:r w:rsidRPr="00B07D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proofErr w:type="gramEnd"/>
            <w:r w:rsidRPr="00B07D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,1,2»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28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Числа 3, 4 и 5  - 11  ч</w:t>
            </w: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3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основе рисунков и схем, в том числе сделанных самостоятельно.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материальных объектов (кубиков, указателей, фишек и др.).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построений (</w:t>
            </w:r>
            <w:proofErr w:type="gramStart"/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, треугольник, многоугольник).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на основе выделения существенных признаков.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образцу. Графическое начертание цифр 3, 4, 5. </w:t>
            </w: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отношений (части суток, времена года). Обнаружение математических зависимостей в окружающей действительности (последовательность смены событий). 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моделей геометрических фигур в окружающих предметах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Тетрадь для самостоятельной работы № 1 (авторы О.А. Захарова, Е.П. Юдина), с. 37–56;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3–4, проверочная работа № 1; интерактивные задания и тесты в электронной форме учебника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Обучающиеся  должны знать/ понимать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-термины « </w:t>
            </w:r>
            <w:proofErr w:type="gramStart"/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  <w:proofErr w:type="gramEnd"/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 замкнутые и незамкнутые» линии, «многоугольник»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-понятия «раньше, позже»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 суток и времена года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писать цифры 3, 4, 5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-строить ломаную, замкнутую  линии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-сравнивать числа, записывать результат сравнения знаками &gt;,&lt;, =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того, чтобы: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из множества один или несколько предметов, обладающих или не обладающих указанным свойством;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-пересчитывать предметы и выражать результат числом;</w:t>
            </w:r>
          </w:p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-определять, в каком из множеств больше предметов; сколько предметов в одном множестве, сколько в другом.</w:t>
            </w:r>
          </w:p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Пересекающиеся и непересекающиеся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Замкнутые и незамкнутые линии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Ломаная линия. Замкнутая ломаная </w:t>
            </w: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rPr>
          <w:trHeight w:val="270"/>
        </w:trPr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9267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Внутри, </w:t>
            </w: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вне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границе. 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rPr>
          <w:trHeight w:val="285"/>
        </w:trPr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Замкнутая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ломаная и многоугольник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C3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4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Раньше и позже. Части суток и времена года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3" w:rsidRPr="00B07DCA" w:rsidTr="00651A93">
        <w:trPr>
          <w:trHeight w:val="354"/>
        </w:trPr>
        <w:tc>
          <w:tcPr>
            <w:tcW w:w="1135" w:type="dxa"/>
            <w:shd w:val="clear" w:color="auto" w:fill="FFFFFF" w:themeFill="background1"/>
          </w:tcPr>
          <w:p w:rsidR="002F24B3" w:rsidRPr="00B07DCA" w:rsidRDefault="002F24B3" w:rsidP="00926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5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24B3" w:rsidRPr="00B07DCA" w:rsidRDefault="002F24B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28" w:rsidRPr="00B07DCA" w:rsidTr="00651A93">
        <w:tc>
          <w:tcPr>
            <w:tcW w:w="1135" w:type="dxa"/>
            <w:shd w:val="clear" w:color="auto" w:fill="FFFFFF" w:themeFill="background1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shd w:val="clear" w:color="auto" w:fill="FFFFFF" w:themeFill="background1"/>
          </w:tcPr>
          <w:p w:rsidR="00D43828" w:rsidRPr="00B07DCA" w:rsidRDefault="00D43828" w:rsidP="000C37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eastAsia="Calibri" w:hAnsi="Times New Roman"/>
                <w:b/>
                <w:sz w:val="28"/>
                <w:szCs w:val="28"/>
              </w:rPr>
              <w:t>Проверочная работа «Числа 3, 4, 5»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28" w:rsidRPr="00B07DCA" w:rsidTr="00963C83">
        <w:tc>
          <w:tcPr>
            <w:tcW w:w="15877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-24 ч</w:t>
            </w:r>
          </w:p>
        </w:tc>
      </w:tr>
      <w:tr w:rsidR="009F0E6C" w:rsidRPr="00B07DCA" w:rsidTr="00651A93">
        <w:trPr>
          <w:trHeight w:val="321"/>
        </w:trPr>
        <w:tc>
          <w:tcPr>
            <w:tcW w:w="113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118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знак «+»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ситуаций арифметическими и геометрическими средствами.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заданий с использованием материальных объектов (кубиков, указателей, фишек и др.).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основе рисунков и схем, в том числе сделанных самостоятельно.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действий по образцу.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Графическое начертание цифр 6, 7, 8, 9.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арифметических вычислений (прибавление числа 2, 3, 4).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рисунку и математической записи.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Самоконтроль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выполнения арифметических действий с помощью схем и рисунков.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Визуальное сравнение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высоте и длине</w:t>
            </w:r>
          </w:p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Тетрадь для самостоятельной работы № 1 (авторы О.А. Захарова, Е.П. Юдина), с. 57–112;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5–23, проверочные работы № 2–9; интерактивные задания и тесты в электронной форме учебника</w:t>
            </w:r>
          </w:p>
        </w:tc>
        <w:tc>
          <w:tcPr>
            <w:tcW w:w="467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Обучающиеся  должны знать/ понимать: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смысл действия сложения и соответствующую терминологию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и цифру 6, 7, 8, 9 и их состав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понятия «ближе, дальше»; «длиннее, короче»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писать цифры 6, 7, 8, 9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ориентироваться на плоскости, используя термины «выше, ниже»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складывать любые числа с числами 1, 2, 3, 4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предметы по ширине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повседневной жизни для того, чтобы: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из множества один или несколько предметов, обладающих или не обладающих указанным свойством;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пересчитывать предметы и выражать результат числом;</w:t>
            </w:r>
          </w:p>
          <w:p w:rsidR="009F0E6C" w:rsidRPr="00B07DCA" w:rsidRDefault="009F0E6C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определять, в каком из множеств больше предметов; сколько предметов в одном множестве, сколько в другом.</w:t>
            </w:r>
          </w:p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94" w:rsidRPr="00B07DCA" w:rsidTr="00651A93">
        <w:trPr>
          <w:trHeight w:val="315"/>
        </w:trPr>
        <w:tc>
          <w:tcPr>
            <w:tcW w:w="1135" w:type="dxa"/>
            <w:shd w:val="clear" w:color="auto" w:fill="FFFFFF" w:themeFill="background1"/>
          </w:tcPr>
          <w:p w:rsidR="000C3794" w:rsidRPr="00B07DCA" w:rsidRDefault="000C3794" w:rsidP="000C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Слагаемые и сумма. 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94" w:rsidRPr="00B07DCA" w:rsidTr="00651A93">
        <w:trPr>
          <w:trHeight w:val="240"/>
        </w:trPr>
        <w:tc>
          <w:tcPr>
            <w:tcW w:w="1135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Слагаемые и значение суммы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Выше и ниже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числа 1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3794" w:rsidRPr="00B07DCA"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</w:p>
        </w:tc>
        <w:tc>
          <w:tcPr>
            <w:tcW w:w="3118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6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E6C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Шире и уже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C3794" w:rsidRPr="00B07DCA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числа 2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3794" w:rsidRPr="00B07DCA"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</w:p>
        </w:tc>
        <w:tc>
          <w:tcPr>
            <w:tcW w:w="3118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7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77" w:rsidRPr="00B07DCA" w:rsidTr="00651A93">
        <w:trPr>
          <w:trHeight w:val="359"/>
        </w:trPr>
        <w:tc>
          <w:tcPr>
            <w:tcW w:w="1135" w:type="dxa"/>
            <w:shd w:val="clear" w:color="auto" w:fill="FFFFFF" w:themeFill="background1"/>
          </w:tcPr>
          <w:p w:rsidR="00734677" w:rsidRPr="00B07DCA" w:rsidRDefault="00734677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18" w:type="dxa"/>
            <w:shd w:val="clear" w:color="auto" w:fill="FFFFFF" w:themeFill="background1"/>
          </w:tcPr>
          <w:p w:rsidR="00734677" w:rsidRPr="00B07DCA" w:rsidRDefault="00734677" w:rsidP="00646C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7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734677" w:rsidRPr="00B07DCA" w:rsidRDefault="00734677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734677" w:rsidRPr="00B07DCA" w:rsidRDefault="00734677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4677" w:rsidRPr="00B07DCA" w:rsidRDefault="00734677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34677" w:rsidRPr="00B07DCA" w:rsidRDefault="00734677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C3794"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C3794" w:rsidRPr="00B07D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числа 3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c>
          <w:tcPr>
            <w:tcW w:w="1135" w:type="dxa"/>
            <w:shd w:val="clear" w:color="auto" w:fill="FFFFFF" w:themeFill="background1"/>
          </w:tcPr>
          <w:p w:rsidR="009F0E6C" w:rsidRPr="00B07DCA" w:rsidRDefault="000C3794" w:rsidP="000C37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118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8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6C" w:rsidRPr="00B07DCA" w:rsidTr="00651A93">
        <w:trPr>
          <w:trHeight w:val="28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E6C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Длиннее и короче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F0E6C" w:rsidRPr="00B07DCA" w:rsidRDefault="009F0E6C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0E6C" w:rsidRPr="00B07DCA" w:rsidRDefault="009F0E6C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94" w:rsidRPr="00B07DCA" w:rsidTr="00651A93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794" w:rsidRPr="00B07DCA" w:rsidRDefault="000C3794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58- 59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числа 4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94" w:rsidRPr="00B07DCA" w:rsidTr="00651A93">
        <w:trPr>
          <w:trHeight w:val="293"/>
        </w:trPr>
        <w:tc>
          <w:tcPr>
            <w:tcW w:w="1135" w:type="dxa"/>
            <w:shd w:val="clear" w:color="auto" w:fill="FFFFFF" w:themeFill="background1"/>
          </w:tcPr>
          <w:p w:rsidR="000C3794" w:rsidRPr="00B07DCA" w:rsidRDefault="000C3794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60- 61</w:t>
            </w:r>
          </w:p>
        </w:tc>
        <w:tc>
          <w:tcPr>
            <w:tcW w:w="3118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9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94" w:rsidRPr="00B07DCA" w:rsidTr="00651A93">
        <w:trPr>
          <w:trHeight w:val="2356"/>
        </w:trPr>
        <w:tc>
          <w:tcPr>
            <w:tcW w:w="1135" w:type="dxa"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  <w:shd w:val="clear" w:color="auto" w:fill="FFFFFF" w:themeFill="background1"/>
          </w:tcPr>
          <w:p w:rsidR="000C3794" w:rsidRPr="00B07DCA" w:rsidRDefault="005319D5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="000C3794"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«Сложение»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C3794" w:rsidRPr="00B07DCA" w:rsidRDefault="000C3794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0C3794" w:rsidRPr="00B07DCA" w:rsidRDefault="000C3794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28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D43828" w:rsidRPr="00B07DCA" w:rsidRDefault="00D43828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Однозначные числа - 1 ч</w:t>
            </w:r>
          </w:p>
        </w:tc>
      </w:tr>
      <w:tr w:rsidR="00CF7C26" w:rsidRPr="00B07DCA" w:rsidTr="00651A93">
        <w:tc>
          <w:tcPr>
            <w:tcW w:w="1135" w:type="dxa"/>
            <w:shd w:val="clear" w:color="auto" w:fill="FFFFFF" w:themeFill="background1"/>
          </w:tcPr>
          <w:p w:rsidR="00CF7C26" w:rsidRPr="00B07DCA" w:rsidRDefault="00CF7C26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shd w:val="clear" w:color="auto" w:fill="FFFFFF" w:themeFill="background1"/>
          </w:tcPr>
          <w:p w:rsidR="00CF7C26" w:rsidRPr="00B07DCA" w:rsidRDefault="00CF7C26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Все цифры. Однозначные числа</w:t>
            </w:r>
          </w:p>
        </w:tc>
        <w:tc>
          <w:tcPr>
            <w:tcW w:w="4678" w:type="dxa"/>
            <w:shd w:val="clear" w:color="auto" w:fill="FFFFFF" w:themeFill="background1"/>
          </w:tcPr>
          <w:p w:rsidR="00CF7C26" w:rsidRPr="00B07DCA" w:rsidRDefault="00CF7C26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однозначных чисел, запись изученных чисел в виде суммы двух слагаемых.</w:t>
            </w:r>
          </w:p>
          <w:p w:rsidR="00CF7C26" w:rsidRPr="00B07DCA" w:rsidRDefault="00CF7C26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цифр (0–9).</w:t>
            </w:r>
          </w:p>
          <w:p w:rsidR="00CF7C26" w:rsidRPr="00B07DCA" w:rsidRDefault="00CF7C26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основе рисунков и схем</w:t>
            </w:r>
          </w:p>
          <w:p w:rsidR="00CF7C26" w:rsidRPr="00B07DCA" w:rsidRDefault="00CF7C26" w:rsidP="00FE04A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Тетрадь для самостоятельной работы № 1 (авторы О.А. Захарова, Е.П. Юдина), с. 113–115;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24–25, проверочная работа № 10; интерактивные задания и тесты в электронной форме учебника</w:t>
            </w:r>
          </w:p>
        </w:tc>
        <w:tc>
          <w:tcPr>
            <w:tcW w:w="4678" w:type="dxa"/>
            <w:shd w:val="clear" w:color="auto" w:fill="FFFFFF" w:themeFill="background1"/>
          </w:tcPr>
          <w:p w:rsidR="00CF7C26" w:rsidRPr="00B07DCA" w:rsidRDefault="00CF7C26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Обучающиеся  должны знать/ понимать:</w:t>
            </w:r>
          </w:p>
          <w:p w:rsidR="00CF7C26" w:rsidRPr="00B07DCA" w:rsidRDefault="00CF7C26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числа и цифры, состав чисел</w:t>
            </w:r>
          </w:p>
          <w:p w:rsidR="00CF7C26" w:rsidRPr="00B07DCA" w:rsidRDefault="00CF7C26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«однозначное число»</w:t>
            </w:r>
          </w:p>
          <w:p w:rsidR="00CF7C26" w:rsidRPr="00B07DCA" w:rsidRDefault="00CF7C26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приобретенные знания и умения в практической деятельности и повседневной жизни для того, чтобы:</w:t>
            </w:r>
          </w:p>
          <w:p w:rsidR="00CF7C26" w:rsidRPr="00B07DCA" w:rsidRDefault="00CF7C26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предметы и выражать результат числом;</w:t>
            </w:r>
          </w:p>
          <w:p w:rsidR="00CF7C26" w:rsidRPr="00B07DCA" w:rsidRDefault="00CF7C26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из множеств больше предметов; сколько предметов в одном множестве, сколько в другом.</w:t>
            </w:r>
          </w:p>
          <w:p w:rsidR="00CF7C26" w:rsidRPr="00B07DCA" w:rsidRDefault="00CF7C26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F7C26" w:rsidRPr="00B07DCA" w:rsidRDefault="00CF7C26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F7C26" w:rsidRPr="00B07DCA" w:rsidRDefault="00CF7C26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33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744A33" w:rsidRPr="00B07DCA" w:rsidRDefault="00744A33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Вычитание и сложение – 16 ч</w:t>
            </w: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 за 1 полугодие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ситуаций арифметическими и геометрическими средствами.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рисунку и математической записи.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заданий на основе рисунков и схем, в том числе сделанных самостоятельно.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материальных объектов (кубиков, указателей, фишек</w:t>
            </w:r>
            <w:proofErr w:type="gramEnd"/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арифметических вычислений (сложение и вычитание).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вычислений.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действий сложения и вычитания.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е зависимости между компонентами арифметических действий.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выполнения арифметических действий с помощью схем и рисунков.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Визуальное сравнение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высоте и длине.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длины объекта путем последовательного откладывания мерки с соответствующей их фиксацией и подсчетом числа таких откладываний.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длины предметов в сантиметрах с использованием линейки</w:t>
            </w:r>
          </w:p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Обучающиеся  должны знать/ понимать: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-смысл действия вычитания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термины «вычитание, разность»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переместительное свойство сложения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единицу длины – сантиметр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прибавлять число 5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число 10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вычитание и записывать результат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вычитать число 1 из любого числа в пределах 10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длину предметов в сантиметрах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приобретенные знания и умения в практической деятельности и повседневной жизни для того, чтобы: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предметы и выражать результат числом;</w:t>
            </w:r>
          </w:p>
          <w:p w:rsidR="005C09EA" w:rsidRPr="00B07DCA" w:rsidRDefault="005C09EA" w:rsidP="005C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из множеств больше предметов; сколько предметов в одном множестве, сколько в другом.</w:t>
            </w:r>
          </w:p>
          <w:p w:rsidR="005C09EA" w:rsidRPr="00B07DCA" w:rsidRDefault="005C09EA" w:rsidP="005C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</w:t>
            </w:r>
            <w:proofErr w:type="gram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самостоятельной работы № 1 (авторы О.А. Захарова, Е.П. Юдина), с. 116–126; Тетрадь для самостоятельной работы№ 2 (авторы О.А. Захарова, Е.П. Юдина), с. 2–25;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с. 26–43, проверочные работы № 11–18;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44– 46, контрольная работа № 1;</w:t>
            </w:r>
            <w:proofErr w:type="gram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интерактивные задания и тесты в электронной форме учебника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 Прибавление числа 5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Число 10 и один десяток. Счет до 10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Счёт десятками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Вычитание. Знак</w:t>
            </w: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«–»</w:t>
            </w:r>
            <w:proofErr w:type="gramEnd"/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Разность и ее значение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Уменьшаемое и вычитаемое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72- 73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rPr>
          <w:trHeight w:val="328"/>
        </w:trPr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Старше и моложе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числа 1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предшествующего числа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c>
          <w:tcPr>
            <w:tcW w:w="113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Измеряй и сравнивай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rPr>
          <w:trHeight w:val="360"/>
        </w:trPr>
        <w:tc>
          <w:tcPr>
            <w:tcW w:w="113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длины отрезка. Сантиметр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rPr>
          <w:trHeight w:val="276"/>
        </w:trPr>
        <w:tc>
          <w:tcPr>
            <w:tcW w:w="1135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A" w:rsidRPr="00B07DCA" w:rsidTr="00651A93">
        <w:trPr>
          <w:trHeight w:val="120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теме «Сложение и вычитание»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C09EA" w:rsidRPr="00B07DCA" w:rsidRDefault="005C09EA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AF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Двузначные числа-  10 ч</w:t>
            </w: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Десяток и единица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арифметическими и геометрическими средствами.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рисунку и математической записи.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заданий с использованием материальных объектов (счетных палочек,</w:t>
            </w:r>
            <w:proofErr w:type="gramEnd"/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фишек и др.).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основе рисунков и схем, в том числе сделанных самостоятельно.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числа разряда десятков и числа разряда единиц в записи двузначных чисел.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арифметических вычислений на основе переместительного свойства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сложения.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вычислений.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зависимости между значением второго слагаемого и номером строки в «Таблице сложения».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выполнения арифметических действ</w:t>
            </w:r>
            <w:r w:rsidR="00C239AF" w:rsidRPr="00B07DCA">
              <w:rPr>
                <w:rFonts w:ascii="Times New Roman" w:hAnsi="Times New Roman" w:cs="Times New Roman"/>
                <w:sz w:val="24"/>
                <w:szCs w:val="24"/>
              </w:rPr>
              <w:t>ий с помощью «Таблицы сложения»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Обучающиеся  должны знать/ понимать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двузначных чисел понятие пересечение под прямым углом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выполнения действий в выражениях, содержащих более одного действия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-складывать числа 1, 2, 3, 4 с однозначными числами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приобретенные знания и умения в практической деятельности и повседневной жизни для того, чтобы: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предметы и выражать результат числом;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из множеств больше предметов; сколько предметов в одном множестве, сколько в другом.</w:t>
            </w:r>
          </w:p>
          <w:p w:rsidR="00EE6995" w:rsidRPr="00B07DCA" w:rsidRDefault="00EE6995" w:rsidP="00EE6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Тетрадь для самостоятельной работы № 2 (авторы О.А. Захарова, Е.П. Юдина), с. 26–49;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47–58, проверочные работы № 19–25; интерактивные задания и тесты в электронной форме учебника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Разряд единиц и разряд десятков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с числом 10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Разрядные слагаемые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Перестановка </w:t>
            </w: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слагаемых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1 с однозначнымичислами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2 с однозначнымичислами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3 с однозначнымичислами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rPr>
          <w:trHeight w:val="585"/>
        </w:trPr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4 с однозначнымичислами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651A93">
        <w:trPr>
          <w:trHeight w:val="107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теме «Двузначные числа»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AF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Задачи  -9  ч</w:t>
            </w:r>
          </w:p>
        </w:tc>
      </w:tr>
      <w:tr w:rsidR="00EE6995" w:rsidRPr="00B07DCA" w:rsidTr="00963C83"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Задача. Условие и требование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целью выявления задачи.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требования в тексте задачи.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текста задачи по предложенному решению и по рисунку.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и запись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сумм, используя группировку слагаемых.</w:t>
            </w:r>
          </w:p>
          <w:p w:rsidR="00C239AF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иллюстрирующих арифметическое действие и ход его выполнения.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действий по алгоритму (прибавление числа к сумме).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поразрядного сложения по алгоритму.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требующих сравнения по продолжительности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Тетрадь для самостоятельной работы № 2 (авторы О.А. Захарова, Е.П. Юдина), с. 50–68;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с. 59–71, проверочные работы № 26–30;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66–67, контрольная работа № 2; интерактивные задания и тесты в электронной форме учебника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Обучающиеся  должны знать/ понимать: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«задача»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образуются числа второго десятка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многозначные числа в виде суммы разрядных слагаемых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правило прибавления числа к сумме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условие и требование в задаче  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рисунку</w:t>
            </w:r>
          </w:p>
          <w:p w:rsidR="00EE6995" w:rsidRPr="00B07DCA" w:rsidRDefault="00EE6995" w:rsidP="00EE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воспроизводить правило прибавления числа к сумме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решение задачи и записывать его в тетрадь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приобретенные знания и умения в практической деятельности и повседневной жизни для того, чтобы: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из множества один или несколько предметов, обладающих или не обладающих указанным свойством;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предметы и выражать результат числом;</w:t>
            </w:r>
          </w:p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из множеств больше предметов; сколько предметов в одном множестве, сколько в другом.</w:t>
            </w:r>
          </w:p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95" w:rsidRPr="00B07DCA" w:rsidTr="00963C83"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загадки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963C83"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Группировка слагаемых. Скобки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963C83"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числа к сумме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963C83">
        <w:trPr>
          <w:trHeight w:val="354"/>
        </w:trPr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963C83"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Поразрядное сложение единиц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963C83">
        <w:tc>
          <w:tcPr>
            <w:tcW w:w="1135" w:type="dxa"/>
            <w:shd w:val="clear" w:color="auto" w:fill="FFFFFF" w:themeFill="background1"/>
          </w:tcPr>
          <w:p w:rsidR="00EE6995" w:rsidRPr="00B07DCA" w:rsidRDefault="00EE6995" w:rsidP="00153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3373" w:rsidRPr="00B07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Задача. Нахождение и запись решения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963C83">
        <w:trPr>
          <w:trHeight w:val="450"/>
        </w:trPr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Задача. Вычисление и запись ответа</w:t>
            </w:r>
          </w:p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95" w:rsidRPr="00B07DCA" w:rsidTr="00963C83">
        <w:trPr>
          <w:trHeight w:val="1107"/>
        </w:trPr>
        <w:tc>
          <w:tcPr>
            <w:tcW w:w="1135" w:type="dxa"/>
            <w:shd w:val="clear" w:color="auto" w:fill="FFFFFF" w:themeFill="background1"/>
          </w:tcPr>
          <w:p w:rsidR="00EE6995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8" w:type="dxa"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«Задачи»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6995" w:rsidRPr="00B07DCA" w:rsidRDefault="00EE6995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AF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«Таблица сложения» - 19 ч</w:t>
            </w: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суммы к числу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значением втор</w:t>
            </w:r>
            <w:r w:rsidR="00C239AF"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ого слагаемого и номером строки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в «Таблице сложения».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ситуаций иллюстрирующих зависимости арифметических действий.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действий по алгоритму (прибавление по частям, прибавление суммы к сумме).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вычитания числа из суммы по алгоритму.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разных способов вычислений, выбор удобного способа.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вычислений.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табличных случаев сложения.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закономерностей случаев сложения в «Таблице сложения» со случаями вычитания, выбор строки при вычислении разности.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выполнения арифметических действий с помощью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«Таблицы сложения».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на основе существенных признаков (четырехугольник).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рисунку с последующим ее решением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</w:t>
            </w:r>
            <w:proofErr w:type="gram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самостоятельной работы № 2 (авторы О.А. Захарова, Е.П. Юдина), с. 69–99;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с. 72–105, проверочные работы № 31–45;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80–82, контрольная работа № 3; с. 97–99, контрольная работа № 4; интерактивные задания и тесты в электронной форме учебника</w:t>
            </w:r>
            <w:proofErr w:type="gramEnd"/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EA0B73" w:rsidRPr="00B07DCA" w:rsidRDefault="00EA0B7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Обучающиеся  должны знать/ понимать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-правило прибавления суммы к числу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-понятия «четырёхугольник, прямоугольник»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 числа 10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-складывать числа  5, 6, 7 с однозначными числами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-прибавлять по частям, сумму к сумме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приобретенные знания и умения в практической деятельности и повседневной жизни для того, чтобы: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множества один или несколько предметов, обладающих или не обладающих указанным свойством;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предметы и выражать результат числом;</w:t>
            </w:r>
          </w:p>
          <w:p w:rsidR="00EA0B73" w:rsidRPr="00B07DCA" w:rsidRDefault="00EA0B73" w:rsidP="00EA0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из множеств больше предметов; сколько предметов в одном множестве, сколько в другом.</w:t>
            </w:r>
          </w:p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EE2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по частям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5 с однозначнымичислами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суммы к сумме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EA0B73" w:rsidP="00EE6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373" w:rsidRPr="00B07DCA">
              <w:rPr>
                <w:rFonts w:ascii="Times New Roman" w:hAnsi="Times New Roman" w:cs="Times New Roman"/>
                <w:sz w:val="24"/>
                <w:szCs w:val="24"/>
              </w:rPr>
              <w:t>04-105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6 с однозначными 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7 с однозначными 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числа 8 с однозначными 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числа 9 с </w:t>
            </w: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однозначными числами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«Таблица сложения однозначных чисел». 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« Таблица сложения» и вычитание.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Многоугольники и четырехугольники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однозначных чисел из 10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числа из суммы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разрядного слагаемого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rPr>
          <w:trHeight w:val="510"/>
        </w:trPr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Поразрядное вычитание единиц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rPr>
          <w:trHeight w:val="790"/>
        </w:trPr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теме «Таблица сложения»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FE0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AF" w:rsidRPr="00B07DCA" w:rsidTr="00963C83">
        <w:tc>
          <w:tcPr>
            <w:tcW w:w="15877" w:type="dxa"/>
            <w:gridSpan w:val="6"/>
            <w:shd w:val="clear" w:color="auto" w:fill="C6D9F1" w:themeFill="text2" w:themeFillTint="33"/>
          </w:tcPr>
          <w:p w:rsidR="00C239AF" w:rsidRPr="00B07DCA" w:rsidRDefault="00C239AF" w:rsidP="00FE04A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CA">
              <w:rPr>
                <w:rFonts w:ascii="Times New Roman" w:hAnsi="Times New Roman" w:cs="Times New Roman"/>
                <w:b/>
                <w:sz w:val="32"/>
                <w:szCs w:val="32"/>
              </w:rPr>
              <w:t>Разностное сравнение - 15 ч.</w:t>
            </w:r>
          </w:p>
        </w:tc>
      </w:tr>
      <w:tr w:rsidR="00EA0B73" w:rsidRPr="00B07DCA" w:rsidTr="00651A93"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Больше на некоторое число</w:t>
            </w:r>
          </w:p>
        </w:tc>
        <w:tc>
          <w:tcPr>
            <w:tcW w:w="467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отношений: «</w:t>
            </w:r>
            <w:proofErr w:type="gramStart"/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… больше» и «на … меньше».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разностного сравнения чисел и длин отрезков.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иллюстрирующих зависимости арифметических действий.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действий по алгоритму (вычитание суммы из числа,</w:t>
            </w:r>
            <w:proofErr w:type="gramEnd"/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вычитание по частям).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разных способов вычислений, выбор удобного способа.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результата вычислений.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выполнения арифметических действий (сложения и вычитания).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основе рисунков и схем, в том числе сделанных самостоятельно.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задач, прогнозирование результата решения задачи.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длины с использованием линейки.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результатов измерения длины в сантиметрах и дециметрах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требующих сравнения реальных предметов по массе и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стоимости (тяжелее и легче, дороже и дешевле).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симметричных фигур.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и контроля результатов деятельности обучающихся: Тетрадь для самостоятельной работы № 2 (авторы О.А. Захарова, Е.П. Юдина), с. 100–127;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с. 59–71, проверочные работы № 26–30; Тетрадь для проверочных работ (автор Р.Г. </w:t>
            </w:r>
            <w:proofErr w:type="spellStart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Чуракова</w:t>
            </w:r>
            <w:proofErr w:type="spellEnd"/>
            <w:r w:rsidRPr="00B07DCA">
              <w:rPr>
                <w:rFonts w:ascii="Times New Roman" w:hAnsi="Times New Roman" w:cs="Times New Roman"/>
                <w:i/>
                <w:sz w:val="24"/>
                <w:szCs w:val="24"/>
              </w:rPr>
              <w:t>), с. 66–67, контрольная работа № 2; интерактивные задания и тесты в электронной форме учебника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Обучающиеся  должны знать/ понимать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«больше </w:t>
            </w:r>
            <w:proofErr w:type="gramStart"/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«меньше на…»  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сложения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длины-см и дм и новую величину «масса»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терминов «тяжелее и легче», «дороже и дешевле»</w:t>
            </w:r>
          </w:p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равенства на увеличение и на уменьшение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чисел с переходом через десяток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число, которое на несколько единиц больше или меньше данного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вычитать сумму из числа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массе, по стоимости</w:t>
            </w:r>
          </w:p>
          <w:p w:rsidR="00EA0B73" w:rsidRPr="00B07DCA" w:rsidRDefault="005319D5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B73"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числа в пределах 100</w:t>
            </w:r>
          </w:p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Использовать приобретенные знания и умения в практической деятельности и повседневной жизни для того, чтобы:</w:t>
            </w:r>
          </w:p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множества один или несколько предметов, обладающих или не обладающих указанным свойством;</w:t>
            </w:r>
          </w:p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предметы и выражать результат числом;</w:t>
            </w:r>
          </w:p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из множеств больше предметов; сколько предметов в одном множестве, сколько в другом</w:t>
            </w:r>
          </w:p>
          <w:p w:rsidR="00EA0B73" w:rsidRPr="00B07DCA" w:rsidRDefault="00EA0B73" w:rsidP="005319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Меньше на некоторое число. Больше и меньше на некоторое число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На сколько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больше?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На сколько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меньше?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</w:t>
            </w: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комплексная работа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суммы из числа. Вычитание по частям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по одному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Сантиметр и дециметр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длин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Тяжелее и легче</w:t>
            </w: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ороже и дешевле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Симметричные фигуры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proofErr w:type="gramStart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Геометрические фигуры</w:t>
            </w:r>
            <w:r w:rsidR="00153373"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Измерение длины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От первого до двадцатого и наоборот. Числа от 0 до 20</w:t>
            </w:r>
            <w:r w:rsidR="005319D5"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73" w:rsidRPr="00B07DCA" w:rsidTr="00651A93">
        <w:tc>
          <w:tcPr>
            <w:tcW w:w="1135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  <w:shd w:val="clear" w:color="auto" w:fill="FFFFFF" w:themeFill="background1"/>
          </w:tcPr>
          <w:p w:rsidR="00EA0B73" w:rsidRPr="00B07DCA" w:rsidRDefault="00153373" w:rsidP="005319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Сравнение, сложение и вычитание чисел</w:t>
            </w:r>
            <w:r w:rsidR="005319D5" w:rsidRPr="00B07DCA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Повторение.</w:t>
            </w:r>
          </w:p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0B73" w:rsidRPr="00B07DCA" w:rsidRDefault="00EA0B73" w:rsidP="00531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AF" w:rsidRPr="00B07DCA" w:rsidRDefault="00C239AF" w:rsidP="005319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09EA" w:rsidRPr="00B07DCA" w:rsidRDefault="005C09EA" w:rsidP="005319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B40" w:rsidRDefault="00B51B40" w:rsidP="00FE0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E64" w:rsidRPr="00B07DCA" w:rsidRDefault="001B6E64" w:rsidP="001B6E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литература</w:t>
      </w:r>
    </w:p>
    <w:p w:rsidR="001B6E64" w:rsidRPr="00B07DCA" w:rsidRDefault="001B6E64" w:rsidP="001B6E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C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Чекин А.Л. Математика. 1 класс. В 2 ч.: учебник в печатной и электронной формах. — М.: </w:t>
      </w:r>
      <w:proofErr w:type="spellStart"/>
      <w:r w:rsidRPr="00B07DC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>/Учебник.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Захарова О.А., Юдина Е.П. Математика в вопросах и заданиях. 1 класс: тетрадь для самостоятельной работы № 1. — М.: </w:t>
      </w:r>
      <w:proofErr w:type="spellStart"/>
      <w:r w:rsidRPr="00B07DC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>/Учебник.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Захарова О.А., Юдина Е.П. Математика в вопросах и заданиях. 1 класс: тетрадь для самостоятельной работы № 2. — М.: </w:t>
      </w:r>
      <w:proofErr w:type="spellStart"/>
      <w:r w:rsidRPr="00B07DC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>/Учебник.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7DCA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 xml:space="preserve"> Р.Г. Математика. Поурочное планирование. 1 класс. В 2 ч.</w:t>
      </w:r>
      <w:proofErr w:type="gramStart"/>
      <w:r w:rsidRPr="00B07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DCA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— М.: </w:t>
      </w:r>
      <w:proofErr w:type="spellStart"/>
      <w:r w:rsidRPr="00B07DC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>/Учебник.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Чекин А.Л. Математика. 1 класс: методическое пособие. — М.: </w:t>
      </w:r>
      <w:proofErr w:type="spellStart"/>
      <w:r w:rsidRPr="00B07DC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>/Учебник.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DCA">
        <w:rPr>
          <w:rFonts w:ascii="Times New Roman" w:hAnsi="Times New Roman" w:cs="Times New Roman"/>
          <w:sz w:val="24"/>
          <w:szCs w:val="24"/>
        </w:rPr>
        <w:t xml:space="preserve">Захарова О.А. Проверочные работы по математике и технология организации коррекции знаний учащихся. 1–4 классы: методическое пособие. — М.: </w:t>
      </w:r>
      <w:proofErr w:type="spellStart"/>
      <w:r w:rsidRPr="00B07DC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>/Учебник.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7DCA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 xml:space="preserve"> Р.Г. Математика. Тетрадь для проверочных работ. 1 класс. — М.: </w:t>
      </w:r>
      <w:proofErr w:type="spellStart"/>
      <w:r w:rsidRPr="00B07DC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07DCA">
        <w:rPr>
          <w:rFonts w:ascii="Times New Roman" w:hAnsi="Times New Roman" w:cs="Times New Roman"/>
          <w:sz w:val="24"/>
          <w:szCs w:val="24"/>
        </w:rPr>
        <w:t>/Учебник.</w:t>
      </w:r>
    </w:p>
    <w:p w:rsidR="001B6E64" w:rsidRPr="00B07DCA" w:rsidRDefault="001B6E64" w:rsidP="001B6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E64" w:rsidRPr="00B07DCA" w:rsidRDefault="001B6E64" w:rsidP="00FE04A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B6E64" w:rsidRPr="00B07DCA" w:rsidSect="00FE0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1B40"/>
    <w:rsid w:val="000C105D"/>
    <w:rsid w:val="000C3794"/>
    <w:rsid w:val="000E6254"/>
    <w:rsid w:val="00153373"/>
    <w:rsid w:val="001B5B33"/>
    <w:rsid w:val="001B6E64"/>
    <w:rsid w:val="001C7208"/>
    <w:rsid w:val="002248F4"/>
    <w:rsid w:val="00237AFB"/>
    <w:rsid w:val="002F24B3"/>
    <w:rsid w:val="00341D7D"/>
    <w:rsid w:val="003D7E9A"/>
    <w:rsid w:val="00443483"/>
    <w:rsid w:val="0047714B"/>
    <w:rsid w:val="004E2ABA"/>
    <w:rsid w:val="004F2C44"/>
    <w:rsid w:val="005319D5"/>
    <w:rsid w:val="00557E62"/>
    <w:rsid w:val="005A1049"/>
    <w:rsid w:val="005C09EA"/>
    <w:rsid w:val="005E55A2"/>
    <w:rsid w:val="00646C98"/>
    <w:rsid w:val="00651A93"/>
    <w:rsid w:val="00681E54"/>
    <w:rsid w:val="006C2822"/>
    <w:rsid w:val="006E2C0B"/>
    <w:rsid w:val="00734677"/>
    <w:rsid w:val="00744A33"/>
    <w:rsid w:val="007630D5"/>
    <w:rsid w:val="007C21E4"/>
    <w:rsid w:val="007C6B6F"/>
    <w:rsid w:val="00871C79"/>
    <w:rsid w:val="008A7841"/>
    <w:rsid w:val="008E0A18"/>
    <w:rsid w:val="008E4517"/>
    <w:rsid w:val="009240F4"/>
    <w:rsid w:val="009267F0"/>
    <w:rsid w:val="00963C83"/>
    <w:rsid w:val="009856BC"/>
    <w:rsid w:val="009F0E6C"/>
    <w:rsid w:val="00A54CD9"/>
    <w:rsid w:val="00AA0319"/>
    <w:rsid w:val="00B07DCA"/>
    <w:rsid w:val="00B51B40"/>
    <w:rsid w:val="00C239AF"/>
    <w:rsid w:val="00C2753A"/>
    <w:rsid w:val="00CF7C26"/>
    <w:rsid w:val="00D43828"/>
    <w:rsid w:val="00D75CEC"/>
    <w:rsid w:val="00DA41F1"/>
    <w:rsid w:val="00E271A1"/>
    <w:rsid w:val="00E50A57"/>
    <w:rsid w:val="00E75838"/>
    <w:rsid w:val="00E92675"/>
    <w:rsid w:val="00EA0B73"/>
    <w:rsid w:val="00EE2886"/>
    <w:rsid w:val="00EE5FAE"/>
    <w:rsid w:val="00EE6995"/>
    <w:rsid w:val="00F30E31"/>
    <w:rsid w:val="00F40CBC"/>
    <w:rsid w:val="00F87127"/>
    <w:rsid w:val="00F95FFB"/>
    <w:rsid w:val="00FB7C2D"/>
    <w:rsid w:val="00FC3128"/>
    <w:rsid w:val="00FE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4A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24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4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4A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24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4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fabook.org/catalog/akademkniga_uchebnik/" TargetMode="External"/><Relationship Id="rId5" Type="http://schemas.openxmlformats.org/officeDocument/2006/relationships/hyperlink" Target="http://www.alfabook.org/catalog/akademkniga_uchebnik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1D51-2066-4722-BFAF-5EE29A6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Жулдыз</cp:lastModifiedBy>
  <cp:revision>24</cp:revision>
  <cp:lastPrinted>2019-09-05T11:26:00Z</cp:lastPrinted>
  <dcterms:created xsi:type="dcterms:W3CDTF">2017-07-21T16:32:00Z</dcterms:created>
  <dcterms:modified xsi:type="dcterms:W3CDTF">2020-03-31T06:40:00Z</dcterms:modified>
</cp:coreProperties>
</file>