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75" w:rsidRPr="00E64626" w:rsidRDefault="002D0F75" w:rsidP="000A0C2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1"/>
        <w:tblpPr w:leftFromText="180" w:rightFromText="180" w:vertAnchor="text" w:horzAnchor="margin" w:tblpY="182"/>
        <w:tblW w:w="15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5"/>
        <w:gridCol w:w="5546"/>
        <w:gridCol w:w="5246"/>
      </w:tblGrid>
      <w:tr w:rsidR="0045462F" w:rsidRPr="00E64626" w:rsidTr="00F0463A">
        <w:trPr>
          <w:trHeight w:val="1785"/>
        </w:trPr>
        <w:tc>
          <w:tcPr>
            <w:tcW w:w="5045" w:type="dxa"/>
          </w:tcPr>
          <w:p w:rsidR="0045462F" w:rsidRPr="00E64626" w:rsidRDefault="0045462F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Рассмотрено на МО протокол №1</w:t>
            </w:r>
          </w:p>
          <w:p w:rsidR="0045462F" w:rsidRPr="00E64626" w:rsidRDefault="002D60F5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«30» августа 2019</w:t>
            </w:r>
            <w:r w:rsidR="0045462F"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45462F" w:rsidRPr="00E64626" w:rsidRDefault="0045462F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  МО</w:t>
            </w:r>
          </w:p>
          <w:p w:rsidR="0045462F" w:rsidRPr="00E64626" w:rsidRDefault="0045462F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462F" w:rsidRPr="00E64626" w:rsidRDefault="0045462F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45462F" w:rsidRPr="00E64626" w:rsidRDefault="0045462F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6" w:type="dxa"/>
          </w:tcPr>
          <w:p w:rsidR="0045462F" w:rsidRPr="00E64626" w:rsidRDefault="0045462F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45462F" w:rsidRPr="00E64626" w:rsidRDefault="002D60F5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 «30</w:t>
            </w:r>
            <w:r w:rsidR="0045462F"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августа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45462F"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45462F" w:rsidRPr="00E64626" w:rsidRDefault="0045462F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  <w:p w:rsidR="0045462F" w:rsidRPr="00E64626" w:rsidRDefault="0045462F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462F" w:rsidRPr="00E64626" w:rsidRDefault="0045462F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</w:tc>
        <w:tc>
          <w:tcPr>
            <w:tcW w:w="5246" w:type="dxa"/>
          </w:tcPr>
          <w:p w:rsidR="0045462F" w:rsidRPr="00E64626" w:rsidRDefault="0045462F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Утверждено приказ №_____</w:t>
            </w:r>
          </w:p>
          <w:p w:rsidR="0045462F" w:rsidRPr="00E64626" w:rsidRDefault="002D60F5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 «30</w:t>
            </w:r>
            <w:r w:rsidR="0045462F"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августа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45462F"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45462F" w:rsidRPr="00E64626" w:rsidRDefault="0045462F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  <w:p w:rsidR="0045462F" w:rsidRPr="00E64626" w:rsidRDefault="0045462F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462F" w:rsidRPr="00E64626" w:rsidRDefault="0045462F" w:rsidP="004546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</w:p>
        </w:tc>
      </w:tr>
    </w:tbl>
    <w:p w:rsidR="000A0C21" w:rsidRPr="002D60F5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0A0C21" w:rsidRPr="002D60F5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D6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Кудук</w:t>
      </w:r>
      <w:proofErr w:type="spellEnd"/>
      <w:r w:rsidRPr="002D6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D6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Чиликская</w:t>
      </w:r>
      <w:proofErr w:type="spellEnd"/>
      <w:r w:rsidRPr="002D6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основная общеобразовательная школа»</w:t>
      </w: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E6462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Рабочая программа по предмету </w:t>
      </w: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</w:pPr>
      <w:bookmarkStart w:id="0" w:name="_GoBack"/>
      <w:bookmarkEnd w:id="0"/>
      <w:r w:rsidRPr="00E64626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>изобразительное искусство</w:t>
      </w:r>
    </w:p>
    <w:p w:rsidR="000A0C21" w:rsidRPr="00E64626" w:rsidRDefault="00F439A0" w:rsidP="00F439A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E6462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1</w:t>
      </w:r>
      <w:r w:rsidR="000A0C21" w:rsidRPr="00E6462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класс</w:t>
      </w:r>
    </w:p>
    <w:p w:rsidR="000A0C21" w:rsidRPr="00E64626" w:rsidRDefault="002D60F5" w:rsidP="002D60F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="000A0C21" w:rsidRPr="00E646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Нагаева Жулдыз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Аскаровна</w:t>
      </w:r>
      <w:proofErr w:type="spellEnd"/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2D60F5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2019-2020</w:t>
      </w:r>
      <w:r w:rsidR="000A0C21" w:rsidRPr="00E646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F0463A" w:rsidRPr="00E64626" w:rsidRDefault="00F0463A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646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УМК «Перспективная начальная школа»</w:t>
      </w:r>
    </w:p>
    <w:tbl>
      <w:tblPr>
        <w:tblStyle w:val="2"/>
        <w:tblW w:w="15394" w:type="dxa"/>
        <w:tblInd w:w="-34" w:type="dxa"/>
        <w:tblLayout w:type="fixed"/>
        <w:tblLook w:val="04A0"/>
      </w:tblPr>
      <w:tblGrid>
        <w:gridCol w:w="1485"/>
        <w:gridCol w:w="945"/>
        <w:gridCol w:w="1080"/>
        <w:gridCol w:w="1351"/>
        <w:gridCol w:w="1350"/>
        <w:gridCol w:w="1620"/>
        <w:gridCol w:w="1620"/>
        <w:gridCol w:w="946"/>
        <w:gridCol w:w="1351"/>
        <w:gridCol w:w="1216"/>
        <w:gridCol w:w="1620"/>
        <w:gridCol w:w="810"/>
      </w:tblGrid>
      <w:tr w:rsidR="000A0C21" w:rsidRPr="00E64626" w:rsidTr="00E64626">
        <w:trPr>
          <w:trHeight w:val="70"/>
        </w:trPr>
        <w:tc>
          <w:tcPr>
            <w:tcW w:w="1486" w:type="dxa"/>
            <w:vMerge w:val="restart"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945" w:type="dxa"/>
            <w:vMerge w:val="restart"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1080" w:type="dxa"/>
            <w:vMerge w:val="restart"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351" w:type="dxa"/>
            <w:vMerge w:val="restart"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часов по программе </w:t>
            </w:r>
          </w:p>
        </w:tc>
        <w:tc>
          <w:tcPr>
            <w:tcW w:w="5536" w:type="dxa"/>
            <w:gridSpan w:val="4"/>
            <w:tcBorders>
              <w:bottom w:val="single" w:sz="4" w:space="0" w:color="auto"/>
            </w:tcBorders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4996" w:type="dxa"/>
            <w:gridSpan w:val="4"/>
            <w:tcBorders>
              <w:bottom w:val="single" w:sz="4" w:space="0" w:color="auto"/>
            </w:tcBorders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</w:tc>
      </w:tr>
      <w:tr w:rsidR="000A0C21" w:rsidRPr="00E64626" w:rsidTr="00E64626">
        <w:trPr>
          <w:trHeight w:val="700"/>
        </w:trPr>
        <w:tc>
          <w:tcPr>
            <w:tcW w:w="1486" w:type="dxa"/>
            <w:vMerge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Авторы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 издания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Авторы,</w:t>
            </w:r>
          </w:p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составители</w:t>
            </w:r>
          </w:p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 издания</w:t>
            </w:r>
          </w:p>
        </w:tc>
      </w:tr>
      <w:tr w:rsidR="000A0C21" w:rsidRPr="00E64626" w:rsidTr="00E64626">
        <w:trPr>
          <w:trHeight w:val="1898"/>
        </w:trPr>
        <w:tc>
          <w:tcPr>
            <w:tcW w:w="1486" w:type="dxa"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45" w:type="dxa"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A0C21" w:rsidRPr="00E64626" w:rsidRDefault="00F439A0" w:rsidP="00E6462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46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A0C21" w:rsidRPr="00E64626" w:rsidRDefault="002F1A21" w:rsidP="00E6462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46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351" w:type="dxa"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A0C21" w:rsidRPr="00E64626" w:rsidRDefault="002F1A21" w:rsidP="00E6462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46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350" w:type="dxa"/>
          </w:tcPr>
          <w:p w:rsidR="000A0C21" w:rsidRPr="00E64626" w:rsidRDefault="000A0C21" w:rsidP="00E64626">
            <w:pPr>
              <w:shd w:val="clear" w:color="auto" w:fill="FFFFFF"/>
              <w:contextualSpacing/>
              <w:outlineLvl w:val="0"/>
              <w:rPr>
                <w:rFonts w:ascii="Archive" w:eastAsia="Times New Roman" w:hAnsi="Archive" w:cs="Times New Roman"/>
                <w:color w:val="000000" w:themeColor="text1"/>
                <w:kern w:val="36"/>
                <w:sz w:val="27"/>
                <w:szCs w:val="27"/>
                <w:lang w:eastAsia="ru-RU"/>
              </w:rPr>
            </w:pPr>
            <w:r w:rsidRPr="00E64626">
              <w:rPr>
                <w:rFonts w:ascii="Archive" w:eastAsia="Times New Roman" w:hAnsi="Archive" w:cs="Times New Roman"/>
                <w:color w:val="000000" w:themeColor="text1"/>
                <w:kern w:val="36"/>
                <w:sz w:val="27"/>
                <w:szCs w:val="27"/>
                <w:lang w:eastAsia="ru-RU"/>
              </w:rPr>
              <w:t xml:space="preserve">И.Э. </w:t>
            </w:r>
            <w:proofErr w:type="spellStart"/>
            <w:r w:rsidRPr="00E64626">
              <w:rPr>
                <w:rFonts w:ascii="Archive" w:eastAsia="Times New Roman" w:hAnsi="Archive" w:cs="Times New Roman"/>
                <w:color w:val="000000" w:themeColor="text1"/>
                <w:kern w:val="36"/>
                <w:sz w:val="27"/>
                <w:szCs w:val="27"/>
                <w:lang w:eastAsia="ru-RU"/>
              </w:rPr>
              <w:t>Кашекова</w:t>
            </w:r>
            <w:proofErr w:type="spellEnd"/>
            <w:r w:rsidRPr="00E64626">
              <w:rPr>
                <w:rFonts w:ascii="Archive" w:eastAsia="Times New Roman" w:hAnsi="Archive" w:cs="Times New Roman"/>
                <w:color w:val="000000" w:themeColor="text1"/>
                <w:kern w:val="36"/>
                <w:sz w:val="27"/>
                <w:szCs w:val="27"/>
                <w:lang w:eastAsia="ru-RU"/>
              </w:rPr>
              <w:t>.</w:t>
            </w:r>
          </w:p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0C21" w:rsidRPr="00E64626" w:rsidRDefault="000A0C21" w:rsidP="00E64626">
            <w:pPr>
              <w:shd w:val="clear" w:color="auto" w:fill="FFFFFF"/>
              <w:contextualSpacing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64626">
              <w:rPr>
                <w:rFonts w:ascii="Archive" w:eastAsia="Times New Roman" w:hAnsi="Archive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ИЗО. 1-4 класс. Примерная рабочая программа по учебному предмету</w:t>
            </w:r>
          </w:p>
        </w:tc>
        <w:tc>
          <w:tcPr>
            <w:tcW w:w="1620" w:type="dxa"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Москва </w:t>
            </w:r>
            <w:hyperlink r:id="rId5" w:tooltip="Академкнига/Учебник" w:history="1">
              <w:r w:rsidRPr="00E646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Академкнига/Учебник</w:t>
              </w:r>
            </w:hyperlink>
          </w:p>
        </w:tc>
        <w:tc>
          <w:tcPr>
            <w:tcW w:w="945" w:type="dxa"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351" w:type="dxa"/>
          </w:tcPr>
          <w:p w:rsidR="000A0C21" w:rsidRPr="00E64626" w:rsidRDefault="000A0C21" w:rsidP="00E64626">
            <w:pPr>
              <w:contextualSpacing/>
              <w:rPr>
                <w:rFonts w:ascii="Archive" w:eastAsia="Times New Roman" w:hAnsi="Archive" w:cs="Times New Roman"/>
                <w:bCs/>
                <w:color w:val="000000" w:themeColor="text1"/>
                <w:sz w:val="27"/>
                <w:szCs w:val="27"/>
              </w:rPr>
            </w:pPr>
          </w:p>
          <w:p w:rsidR="000A0C21" w:rsidRPr="00E64626" w:rsidRDefault="000A0C21" w:rsidP="00E64626">
            <w:pPr>
              <w:contextualSpacing/>
              <w:rPr>
                <w:rFonts w:ascii="Archive" w:eastAsia="Times New Roman" w:hAnsi="Archive" w:cs="Times New Roman"/>
                <w:bCs/>
                <w:color w:val="000000" w:themeColor="text1"/>
                <w:sz w:val="27"/>
                <w:szCs w:val="27"/>
              </w:rPr>
            </w:pPr>
            <w:r w:rsidRPr="00E64626">
              <w:rPr>
                <w:rFonts w:ascii="Archive" w:eastAsia="Times New Roman" w:hAnsi="Archive" w:cs="Times New Roman"/>
                <w:bCs/>
                <w:color w:val="000000" w:themeColor="text1"/>
                <w:sz w:val="27"/>
                <w:szCs w:val="27"/>
              </w:rPr>
              <w:t xml:space="preserve">И.Э. </w:t>
            </w:r>
            <w:proofErr w:type="spellStart"/>
            <w:r w:rsidRPr="00E64626">
              <w:rPr>
                <w:rFonts w:ascii="Archive" w:eastAsia="Times New Roman" w:hAnsi="Archive" w:cs="Times New Roman"/>
                <w:bCs/>
                <w:color w:val="000000" w:themeColor="text1"/>
                <w:sz w:val="27"/>
                <w:szCs w:val="27"/>
              </w:rPr>
              <w:t>Кашекова</w:t>
            </w:r>
            <w:proofErr w:type="spellEnd"/>
          </w:p>
          <w:p w:rsidR="000A0C21" w:rsidRPr="00E64626" w:rsidRDefault="000A0C21" w:rsidP="00E64626">
            <w:pPr>
              <w:contextualSpacing/>
              <w:rPr>
                <w:rFonts w:ascii="Archive" w:eastAsia="Times New Roman" w:hAnsi="Archive" w:cs="Times New Roman"/>
                <w:bCs/>
                <w:color w:val="000000" w:themeColor="text1"/>
                <w:sz w:val="27"/>
                <w:szCs w:val="27"/>
              </w:rPr>
            </w:pPr>
            <w:r w:rsidRPr="00E64626">
              <w:rPr>
                <w:rFonts w:ascii="Archive" w:eastAsia="Times New Roman" w:hAnsi="Archive" w:cs="Times New Roman"/>
                <w:bCs/>
                <w:color w:val="000000" w:themeColor="text1"/>
                <w:sz w:val="27"/>
                <w:szCs w:val="27"/>
              </w:rPr>
              <w:t>А.Л.</w:t>
            </w:r>
          </w:p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64626">
              <w:rPr>
                <w:rFonts w:ascii="Archive" w:eastAsia="Times New Roman" w:hAnsi="Archive" w:cs="Times New Roman"/>
                <w:bCs/>
                <w:color w:val="000000" w:themeColor="text1"/>
                <w:sz w:val="27"/>
                <w:szCs w:val="27"/>
              </w:rPr>
              <w:t>Кашеков</w:t>
            </w:r>
            <w:proofErr w:type="spellEnd"/>
          </w:p>
        </w:tc>
        <w:tc>
          <w:tcPr>
            <w:tcW w:w="1216" w:type="dxa"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0C21" w:rsidRPr="00E64626" w:rsidRDefault="00F439A0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искусство1 </w:t>
            </w:r>
            <w:r w:rsidR="000A0C21"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gramStart"/>
            <w:r w:rsidR="000A0C21"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0A0C21"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</w:p>
        </w:tc>
        <w:tc>
          <w:tcPr>
            <w:tcW w:w="1620" w:type="dxa"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Москва  </w:t>
            </w:r>
            <w:hyperlink r:id="rId6" w:tooltip="Академкнига/Учебник" w:history="1">
              <w:r w:rsidRPr="00E646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Академкнига/Учебник</w:t>
              </w:r>
            </w:hyperlink>
          </w:p>
        </w:tc>
        <w:tc>
          <w:tcPr>
            <w:tcW w:w="810" w:type="dxa"/>
          </w:tcPr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0C21" w:rsidRPr="00E64626" w:rsidRDefault="000A0C21" w:rsidP="00E6462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</w:tr>
    </w:tbl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21" w:rsidRPr="00E64626" w:rsidRDefault="000A0C21" w:rsidP="000A0C2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646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F0463A" w:rsidRPr="00E64626" w:rsidRDefault="000A0C21" w:rsidP="00F0463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64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0463A" w:rsidRPr="00E64626">
        <w:rPr>
          <w:rFonts w:ascii="Times New Roman" w:hAnsi="Times New Roman"/>
          <w:color w:val="000000" w:themeColor="text1"/>
          <w:sz w:val="24"/>
          <w:szCs w:val="24"/>
        </w:rPr>
        <w:t xml:space="preserve">     Рабочая программа по изобразительному искусству для 3 класса разработана на основе федерального государственного образовательного стандарта начального общего образования (приказ №373 от 6 октября 2009 года), требований к результатам освоения основной общеобразовательной программы начального общего образования, примерной программы начального общего образования по изобразительному искусству и на основе авторской программы «Изобразительное искусство», автор </w:t>
      </w:r>
      <w:proofErr w:type="spellStart"/>
      <w:r w:rsidR="00F0463A" w:rsidRPr="00E64626">
        <w:rPr>
          <w:rFonts w:ascii="Times New Roman" w:hAnsi="Times New Roman"/>
          <w:color w:val="000000" w:themeColor="text1"/>
          <w:sz w:val="24"/>
          <w:szCs w:val="24"/>
        </w:rPr>
        <w:t>И.Э.Кашековой</w:t>
      </w:r>
      <w:proofErr w:type="spellEnd"/>
      <w:r w:rsidR="00F0463A" w:rsidRPr="00E6462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0463A" w:rsidRPr="00E64626">
        <w:rPr>
          <w:rFonts w:ascii="Times New Roman" w:hAnsi="Times New Roman"/>
          <w:color w:val="000000" w:themeColor="text1"/>
          <w:sz w:val="24"/>
          <w:szCs w:val="24"/>
        </w:rPr>
        <w:t>А.Л.Кашекова</w:t>
      </w:r>
      <w:proofErr w:type="spellEnd"/>
      <w:r w:rsidR="00F0463A" w:rsidRPr="00E6462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F0463A" w:rsidRPr="00E64626">
        <w:rPr>
          <w:rFonts w:ascii="Times New Roman" w:hAnsi="Times New Roman"/>
          <w:color w:val="000000" w:themeColor="text1"/>
          <w:sz w:val="24"/>
          <w:szCs w:val="24"/>
        </w:rPr>
        <w:t xml:space="preserve"> УМК «Перспективная начальная школа»</w:t>
      </w:r>
    </w:p>
    <w:p w:rsidR="000A0C21" w:rsidRPr="00E64626" w:rsidRDefault="000A0C21" w:rsidP="000A0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0F75" w:rsidRPr="00E64626" w:rsidRDefault="002D0F75" w:rsidP="00E82AE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14FF" w:rsidRPr="00E64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</w:t>
      </w:r>
    </w:p>
    <w:p w:rsidR="002D0F75" w:rsidRPr="00E64626" w:rsidRDefault="002D0F75" w:rsidP="002D0F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Целью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предмета 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«Изобразительное искусство» яв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ляется развитие  личности учащи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хся средствами искусства, полу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чение эмоционально-ценностного опыта восприятия произ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веде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ний искусства и опыта художественно-творческой деятельности.</w:t>
      </w:r>
    </w:p>
    <w:p w:rsidR="002D0F75" w:rsidRPr="00E64626" w:rsidRDefault="002D0F75" w:rsidP="002D0F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этой целью решаются следующие </w:t>
      </w: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0F75" w:rsidRPr="00E64626" w:rsidRDefault="002D0F75" w:rsidP="002D0F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 воспитание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визуальной 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культуры как части общей куль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туры современного челове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ка, интереса к изобразительному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искусству; обогащение нр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авственного опыта, формирование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представлений о добре и зле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развитие нравственных чувств,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уважения к культуре народов многонациональной России и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гих стран;</w:t>
      </w:r>
    </w:p>
    <w:p w:rsidR="002D0F75" w:rsidRPr="00E64626" w:rsidRDefault="002D0F75" w:rsidP="002D0F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воображения, 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творческого потенциала ребенка,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желания и умения подходить к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любой своей деятельности твор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чески; способностей к эмоци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онально-ценностному отношению к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искусству и окружающему миру;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навыков сотрудничества в худо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жественной деятельности;</w:t>
      </w:r>
    </w:p>
    <w:p w:rsidR="002D0F75" w:rsidRPr="00E64626" w:rsidRDefault="002D0F75" w:rsidP="002D0F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ых знаний о пластических искус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ствах (изобразительных, деко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ративно-прикладных, архитектуре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 дизайне), их роли в жизни человека и общества;</w:t>
      </w:r>
    </w:p>
    <w:p w:rsidR="002D0F75" w:rsidRPr="00E64626" w:rsidRDefault="002D0F75" w:rsidP="002D0F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 овладение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элементарно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й художественной грамотой, фор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мирование художественного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кругозора и приобретение опыта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работы в различных видах ху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дожественно-творческой деятель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ности разными художествен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ными материалами; совершенство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вание эстетического вкуса.</w:t>
      </w:r>
    </w:p>
    <w:p w:rsidR="002D0F75" w:rsidRPr="00E64626" w:rsidRDefault="002D0F75" w:rsidP="002D0F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F75" w:rsidRPr="00E64626" w:rsidRDefault="00AB14FF" w:rsidP="00AB14F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предм</w:t>
      </w:r>
      <w:r w:rsidR="002D0F75" w:rsidRPr="00E64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ета в учебном плане</w:t>
      </w:r>
    </w:p>
    <w:p w:rsidR="002D0F75" w:rsidRPr="00E64626" w:rsidRDefault="002D0F75" w:rsidP="002D0F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ФГОС предмет 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«Изобразительное искусство» рас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полагается в учебном плане в предметной области «Искусство».Изучается в 1–4 классах в объем</w:t>
      </w:r>
      <w:r w:rsidR="00AB14FF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е 135 ч; занятия (уроки) прово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дятся 1 раз в неделю. </w:t>
      </w:r>
    </w:p>
    <w:p w:rsidR="00E82AE1" w:rsidRPr="00E64626" w:rsidRDefault="00E82AE1" w:rsidP="00E82AE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4FF" w:rsidRPr="00E64626" w:rsidRDefault="00AB14FF" w:rsidP="00E82AE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Личностные, </w:t>
      </w:r>
      <w:proofErr w:type="spellStart"/>
      <w:r w:rsidRPr="00E64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E64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 предметные результаты освоения учебного предмета</w:t>
      </w:r>
    </w:p>
    <w:p w:rsidR="00AB14FF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освоения изобразительного искусства в начальной школе:</w:t>
      </w:r>
    </w:p>
    <w:p w:rsidR="00AB14FF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• в ценностно-ориентационной сфере: эмоционально-ценностное и 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AB14FF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• в трудовой сфере: овладение основами культуры практической работы различными материалами и инструментами для эстетической организации и оформления бытовой и производственной среды;</w:t>
      </w:r>
    </w:p>
    <w:p w:rsidR="00AB14FF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 познавательной сфере: развитие способности ориентироваться в мире народной художественной культуры; овладение элементарными средствами художественного изображения 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–д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AB14FF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освоения изобразительного искусства в начальной школе:</w:t>
      </w:r>
    </w:p>
    <w:p w:rsidR="00AB14FF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• в ценностно-ориентационной сфере: формирование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человека; умение воспринимать и терпимо относится к другой точке зрения, другому восприятию мира;</w:t>
      </w:r>
      <w:proofErr w:type="gramEnd"/>
    </w:p>
    <w:p w:rsidR="00AB14FF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• в трудовой сфере: обретение творческого опыта, предопределяющего способность к самостоятельной продуктивной художественной деятельности; умение подходить эстетически к любому виду деятельности; готовность к осознанному выбору;</w:t>
      </w:r>
    </w:p>
    <w:p w:rsidR="00AB14FF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• в познавательной сфере: развитие художественно-образного мышления как неотъемлемой части целостного мышления человека; формирование способности к целостному художественному восприятию мира; развитие фантазии, воображения, интуиции, визуальной памяти;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AB14FF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Предметные результаты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освоения изобразительного искусства в начальной школе. Учащиеся:</w:t>
      </w:r>
    </w:p>
    <w:p w:rsidR="00AB14FF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• получают знания об основных видах и жанрах изобразительных (пластических) искусств, их роли в культурном становлении человечества;</w:t>
      </w:r>
    </w:p>
    <w:p w:rsidR="00AB14FF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• узнают изученные произведения; эстетически оценивают явления окружающего мира, произведения искусства и высказывают суждения о них;</w:t>
      </w:r>
    </w:p>
    <w:p w:rsidR="00AB14FF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• определяют средства выразительности при восприятии произведений; анализируют содержание, образный язык произведений разных видов и жанров искусства;</w:t>
      </w:r>
    </w:p>
    <w:p w:rsidR="00AB14FF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• интерпретируют содержание произведений искусства, ведут диалог с автором и сверстниками по поводу содержания произведения;</w:t>
      </w:r>
    </w:p>
    <w:p w:rsidR="00AB14FF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• имеют представление о знаково-символической природе изобразительного искусства;</w:t>
      </w:r>
    </w:p>
    <w:p w:rsidR="002D0F75" w:rsidRPr="00E64626" w:rsidRDefault="00AB14FF" w:rsidP="00AB14F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• применяют выразительные средства разных иску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сств дл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я создания художественного образа.</w:t>
      </w:r>
    </w:p>
    <w:p w:rsidR="002D0F75" w:rsidRPr="00E64626" w:rsidRDefault="002D0F75" w:rsidP="002D0F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26" w:rsidRPr="00E64626" w:rsidRDefault="00E64626" w:rsidP="00577D0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07B5" w:rsidRPr="00E64626" w:rsidRDefault="005907B5" w:rsidP="005907B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1695" w:type="dxa"/>
        <w:tblLook w:val="04A0"/>
      </w:tblPr>
      <w:tblGrid>
        <w:gridCol w:w="458"/>
        <w:gridCol w:w="4536"/>
        <w:gridCol w:w="1701"/>
        <w:gridCol w:w="3969"/>
      </w:tblGrid>
      <w:tr w:rsidR="005907B5" w:rsidRPr="00E64626" w:rsidTr="001427C2">
        <w:tc>
          <w:tcPr>
            <w:tcW w:w="458" w:type="dxa"/>
            <w:shd w:val="clear" w:color="auto" w:fill="auto"/>
          </w:tcPr>
          <w:p w:rsidR="005907B5" w:rsidRPr="00E64626" w:rsidRDefault="005907B5" w:rsidP="001427C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5907B5" w:rsidRPr="00E64626" w:rsidRDefault="005907B5" w:rsidP="001427C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shd w:val="clear" w:color="auto" w:fill="auto"/>
          </w:tcPr>
          <w:p w:rsidR="005907B5" w:rsidRPr="00E64626" w:rsidRDefault="005907B5" w:rsidP="001427C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shd w:val="clear" w:color="auto" w:fill="auto"/>
          </w:tcPr>
          <w:p w:rsidR="005907B5" w:rsidRPr="00E64626" w:rsidRDefault="005907B5" w:rsidP="001427C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Художественная деятельность</w:t>
            </w:r>
          </w:p>
        </w:tc>
      </w:tr>
      <w:tr w:rsidR="005907B5" w:rsidRPr="00E64626" w:rsidTr="001427C2">
        <w:tc>
          <w:tcPr>
            <w:tcW w:w="458" w:type="dxa"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дом в искусстве</w:t>
            </w:r>
          </w:p>
        </w:tc>
        <w:tc>
          <w:tcPr>
            <w:tcW w:w="1701" w:type="dxa"/>
          </w:tcPr>
          <w:p w:rsidR="005907B5" w:rsidRPr="00E64626" w:rsidRDefault="005907B5" w:rsidP="001427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vMerge w:val="restart"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работа-30 ч</w:t>
            </w:r>
          </w:p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контрольная работа -1 </w:t>
            </w:r>
          </w:p>
        </w:tc>
      </w:tr>
      <w:tr w:rsidR="005907B5" w:rsidRPr="00E64626" w:rsidTr="001427C2">
        <w:tc>
          <w:tcPr>
            <w:tcW w:w="458" w:type="dxa"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друзья всегда со мной</w:t>
            </w:r>
          </w:p>
        </w:tc>
        <w:tc>
          <w:tcPr>
            <w:tcW w:w="1701" w:type="dxa"/>
          </w:tcPr>
          <w:p w:rsidR="005907B5" w:rsidRPr="00E64626" w:rsidRDefault="005907B5" w:rsidP="001427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vMerge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07B5" w:rsidRPr="00E64626" w:rsidTr="001427C2">
        <w:tc>
          <w:tcPr>
            <w:tcW w:w="458" w:type="dxa"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Природа </w:t>
            </w:r>
            <w:proofErr w:type="gramStart"/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–л</w:t>
            </w:r>
            <w:proofErr w:type="gramEnd"/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учший учитель художника </w:t>
            </w:r>
          </w:p>
        </w:tc>
        <w:tc>
          <w:tcPr>
            <w:tcW w:w="1701" w:type="dxa"/>
          </w:tcPr>
          <w:p w:rsidR="005907B5" w:rsidRPr="00E64626" w:rsidRDefault="005907B5" w:rsidP="001427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  <w:vMerge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07B5" w:rsidRPr="00E64626" w:rsidTr="001427C2">
        <w:tc>
          <w:tcPr>
            <w:tcW w:w="458" w:type="dxa"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Резервное время</w:t>
            </w:r>
          </w:p>
        </w:tc>
        <w:tc>
          <w:tcPr>
            <w:tcW w:w="1701" w:type="dxa"/>
          </w:tcPr>
          <w:p w:rsidR="005907B5" w:rsidRPr="00E64626" w:rsidRDefault="005907B5" w:rsidP="001427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07B5" w:rsidRPr="00E64626" w:rsidTr="001427C2">
        <w:tc>
          <w:tcPr>
            <w:tcW w:w="458" w:type="dxa"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7B5" w:rsidRPr="00E64626" w:rsidRDefault="005907B5" w:rsidP="001427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33ч.</w:t>
            </w:r>
          </w:p>
        </w:tc>
        <w:tc>
          <w:tcPr>
            <w:tcW w:w="3969" w:type="dxa"/>
            <w:vMerge/>
          </w:tcPr>
          <w:p w:rsidR="005907B5" w:rsidRPr="00E64626" w:rsidRDefault="005907B5" w:rsidP="00142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4626" w:rsidRPr="00E64626" w:rsidRDefault="00E64626" w:rsidP="00577D0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4626" w:rsidRPr="00E64626" w:rsidRDefault="00E64626" w:rsidP="00577D0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7D09" w:rsidRPr="00E64626" w:rsidRDefault="00577D09" w:rsidP="00577D0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учебного предмета</w:t>
      </w:r>
    </w:p>
    <w:p w:rsidR="00577D09" w:rsidRPr="00E64626" w:rsidRDefault="00577D09" w:rsidP="00577D0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класс (30 ч)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1. Мой дом в искусстве (15 ч)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Дом, в котором я живу (2 ч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Опыт восприятия окружающего мира. Внешний вид зданий разного предназначения. Отличие жилого дома от дворца, замка, общественного здания (величина, украшение). 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дома, оперируя понятиями: большой, маленький, красивый, обычный, необычный, старый, новый, высокий, низкий, многоэтажный, деревянный, каменный, нравится, не нравится.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Поиск в домах на фотографиях черт, сходных с собственным домом; определение, что нравится, что не нравится; объяснение почему. Понимание того, что прежде чем построить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дом, его надо нарисовать. Художественные материалы: цветные карандаши, восковые мелки, фломастеры, цветная бумага.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деятельность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1. Предлагается дорисовать дома, фрагментарно изображенные в рабочей тетради (цветные карандаши, фломастеры). 2. Изображение своего дома таким, каким ребенку хочется его увидеть (восковые мелки, аппликация, пластилин или конструирование из бумаги).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Моя мама (1 ч).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о своем доме в первую очередь ассоциируется с образом матери. Изображение матери и ребенка художниками разных стран в разные времена (в иконе – «Богоматерь Владимирская», в живописи – Леонардо да Винчи, Рембрандт, П. Пикассо, А. Дейнека, Г. </w:t>
      </w:r>
      <w:proofErr w:type="spell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Климт</w:t>
      </w:r>
      <w:proofErr w:type="spell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К. Петров-Водкин, А. Пластов). Качества мамы, которые выделяют художники в своих произведениях. Сравнение образа матери и 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ребенка у разных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художников. Описание отношения матери к ребенку, выявленное по ее взгляду, жесту.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Сравнение образов Богоматери на иконе «Богоматерь Владимирская» и картине Леонардо да Винчи «Мадонна Бенуа». Качества мамы, которые выделяют художники в своих произведениях. 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Слова для справки: ласковая, добрая, заботливая, спокойная, строгая, веселая, отзывчивая, нежная, счастливая, грустная, печальная, радостная, усталая, встревоженная, любящая.</w:t>
      </w:r>
      <w:proofErr w:type="gramEnd"/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деятельность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Изобразить себя рядом с мамой.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Семья – семь «Я» (2 ч).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Интерпретация смысла поговорки «Семья – это семь “Я”». Изображение разных семей и взаимоотношений внутри них (семья ф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араона Эхнатона; «Семья молочницы» Л. Лени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на; «Святое семе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йство» Рембрандта). Описание сю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жета картины по плану. 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(Кто изображен на картине?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делаютгерои картины? Что выражают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лица? </w:t>
      </w:r>
      <w:proofErr w:type="gramStart"/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Как природа и окружаю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щая среда отражают настроение людей?)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Варианты размещенияфигур на листе. Рассказ о к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артине Рембрандта «Святое семей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ство». Слова для справки: 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дружный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, заботливый, трудолюбивый,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нежный, безмятежный, без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различный, спокойный, сосредото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ченный, любящий, тихий, теплый, ласковый, уютный.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</w:t>
      </w:r>
      <w:r w:rsidR="00AB3965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ость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Нарисовать свою семью (ка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рандаш, фломастеры или восковые мелки).</w:t>
      </w:r>
    </w:p>
    <w:p w:rsidR="00AB14FF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Семья за обедом (1 ч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). Наблюден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ие художниками жизни раз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ных семей. Обед как важное с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емейное действо, показатель осо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бенностей быта и взаимоотношений между членами семьи (семьибогатые или бедные, городск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ие или сельские; отношения друж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ные или напряженные; о чем эти люди могут разговаривать междусобой). Предметы, располож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енные художниками на столе, рас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сказывают о людях, которые ими пользуются, об образе их жизни.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</w:t>
      </w:r>
      <w:r w:rsidR="00AB3965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ость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Нарисовать предметы, кото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рые могут рассказать об образе жизни их хозяина.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«Красна изба пирогами» (1 ч).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Изображение художникамипредметов, используемых во время чаепития, – чайников, чашек,самовара, и разнообразных лакомств. Особое отношение наРуси к пряникам. Способы изготовления пряников в старинныхрусских городах. Пряники лепные и печа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тные. Формы и украше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ния пряничных досок.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деятельность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Слепить «пряник», придав емутакую форму и вид, чтобы было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понятно, для кого он предназна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чен (пластилин, пластик или скульптурная глина).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Мои игрушки (1 ч).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стории развития куклы. Самодель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ные куклы из деревяшек, соломы, тряпочек. Современные куклы,изготавливаемые фабричным способом. Игрушки должны бытьдобрыми и создавать у детей хорошее настр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оение. В производ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стве игрушек важную роль иг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рает работа художника. Этапы ра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боты с бумагой.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деятельность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Сделать игрушку на основецилиндра из белой или цветной плотной бумаги.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Мои книжки (1 ч).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Детские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книги красивы и нарядны. В дет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ских книгах всегда много илл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юстраций, которые художник рису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к тесту. Одних и тех же 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персонажей разные художники изо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бражают по-своему. Сравнение изображений медведя, лисицы,волка или других зверей, выполненных разными художниками.Определение художника по 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его художественной манере. Пони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мание того, что художник, пер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едавая главные черты героя, при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дает ему определенную инди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видуальность. Портрет – это изо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бражение реального человека или литературного героя. Работунад портретом начинают с размещения фигуры в центре листа,цветом намечают пятно лица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шею. Особенности работы цвет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ным мелком – плашмя и кончиком.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</w:t>
      </w:r>
      <w:r w:rsidR="00AB3965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сть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Изобразить гуашью или цвет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ными мелками на тонированной бумаге портрет главного героялюбимой книжки.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Одежда (2 ч).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Одежда не то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лько украшает человека, она обе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регает его от непогоды. Удобн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ая и красивая одежда создает хо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рошее настроение у самого человека и тех, кто на него смотрит.Определение, какая одежда подойдет для праздника, а какая –для спорта, учебы, загородно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й прогулки. Модную одежду созда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ют художники-модельеры.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деятельность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Придумать разные фасоныодежды и «одеть» куклу-модель, нарисованную в рабочей тетради.Мода на одежду существуе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т очень давно. Раньше люди носи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ли одежду совсем не похож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ую на современный костюм. Костю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мы людей разных стран в разн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ое время. Люди, одетые в старин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ные костюмы, напоминают героев разных сказок. Определениекостюмов героев одной сказки.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</w:t>
      </w:r>
      <w:r w:rsidR="00AB3965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сть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Нарисовать костюм для свое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го любимого сказочного героя (акварель, гуашь).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Мебель (1 ч).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каждом доме 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есть мебель: столы, стулья, кро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вати, диваны, шкафы. Мебель может быть очень разнообразнойпо форме, цвету, материалу. Рассмотреть разнообразие форм истилей мебели на примере стула или стола. Красота и удобствомебели. Выбрать среди изображений стульев и столов разнойформы и декора те, что подходят друг другу по стилю. Декор –украшение. Стиль – сходные черты.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деятельност</w:t>
      </w:r>
      <w:r w:rsidR="00AB3965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ь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Сконструировать стул или ска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мейку для сказочного персонажа. Стул должен быть удобным,красивым и подходить герою, для которого он предназначен(белая и цветная бумага, ножницы, клей, краски или фломастеры).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Домашние животные (1 ч).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Наблюдение за жизнью домаш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них животных, их движениями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, привычками. Художники, изобра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жая животное, передают его характер и настроение (веселый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,д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обродушный, дружелюбны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й или злобный, сварливый, агрес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сивный). Рас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смотреть рисунки художников (В. </w:t>
      </w:r>
      <w:proofErr w:type="spellStart"/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Сутеева</w:t>
      </w:r>
      <w:proofErr w:type="spellEnd"/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</w:t>
      </w:r>
      <w:proofErr w:type="spellStart"/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Чижи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кова</w:t>
      </w:r>
      <w:proofErr w:type="spell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</w:t>
      </w:r>
      <w:proofErr w:type="spell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Чарушина</w:t>
      </w:r>
      <w:proofErr w:type="spell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др.). Рассказать, какой характер у зверей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лова для справки: нежный, п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реданный, злой, коварный, трога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тельный, веселый, любопытный, хитрый, храбрый, трусливый,забияка, шалун.Изображение общей формы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животного «от пятна» с последу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ющим добавлением деталей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Выбор размера пятна и размеще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ние фигуры на листе.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</w:t>
      </w:r>
      <w:r w:rsidR="00AB3965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ость</w:t>
      </w:r>
      <w:r w:rsidR="00AB3965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Изобразить домашнее живот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ное, например кошку. Передать его характер (гуашь, пастель,сангина, уголь, роллер). Фоном может служить стена комнатыили окно.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дома (1 ч).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выходные дни вся семья собирается дома.Совместная работа по дому (уб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орка, приготовление пищи) и от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дых (чтение, просмотр фильма, игра в шахматы, пр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огулка за город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 т.д.). Изображение художника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отдыха разных семей и оценка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ситуаций, представленных в про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изведениях искусства. </w:t>
      </w:r>
      <w:proofErr w:type="gramStart"/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для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справки: добрый, веселый, ую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тный, тоскливый, солнечный, за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ботливый, умный, требовательный, суровый, осторожный, чу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ткий,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надменный, шутливый, капризн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ый, будничный, праздничный, ле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нивый, трудолюбивый, бедный, состоятельный, строгий.</w:t>
      </w:r>
      <w:proofErr w:type="gramEnd"/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</w:t>
      </w:r>
      <w:r w:rsidR="00A543E8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ость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Описать содержание картин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темы семейного 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отдыха и придумать им названия.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Отдых семьей (1 ч).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ников во все времена привлекала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тема отдыха в семейном кругу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Сюжеты картин П. </w:t>
      </w:r>
      <w:proofErr w:type="spellStart"/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Кончаловско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, А. Дейнеки, А. Матисса, П.-О.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Ренуара и др. на темы семейно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го отдыха. Размещение изображения на всей плоскости листа.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Художественная деятельност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ь. Изобразить, как семья прове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ла рождественские каникулы, или помечтать о лете и придумать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эпизод летнего отдыха с семьей.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2. Мои друзья всегда со мной (5 ч)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Мой самый лучший друг (1 ч).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Рассмотреть рисунки и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картины художников, изобр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ажающие детей (В. Серов, З. Се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ребрякова, А. Пластов и др.).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Сосредоточить внимание на том,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как художник относится к из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ображенным детям, какие черты и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качества подчеркивает. Прочитать отрывки из стихотво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рений о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друзьях; сравнить с образам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представленными художниками,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 соотнести с образами своих друзей.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деятельность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Нарисовать своего лучшего друга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или подругу. Отразить, чем они ув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лекаются. Возможно их изображе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ние в костюмах сказочных героев или с любимой игрушкой в руках.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вместе учимся и играем (1 ч).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учится всег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когда получает новую, 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полезную информацию: на уроке в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школе, читая книгу, просм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атривая фильм, беседуя с другим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человеком. Художники, изображая, как люди общаютс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друг с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другом, показывают взаимо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между ними, их харак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теры и привычки.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деятельнос</w:t>
      </w:r>
      <w:r w:rsidR="00A543E8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ть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Коллективная работа на одну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из тем: «Урок в школе», «Вес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елая переменка», «На прогулке».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Каждый ученик рисует одну фигурку ребенка. Все изображен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наклеиваются на лист, подгото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вленный учителем, чтобы получи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лась общая картина. Предвар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ительно в рабочей тетради можно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потренироваться порисовать фигурки детей в разных поворотах.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мечтаем. День рождения друга (1 ч)</w:t>
      </w:r>
      <w:proofErr w:type="gramStart"/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ассмотреть кар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тины, изображающие бесед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ующих детей (например: В. Серов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«Дети. 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Саша и Юра»; З. Серебря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кова «Девочки»; А. Дейнека «Бу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дущие летчики» и др.).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ложить ребенку представить себя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этих детей и рассказать, 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чем идет разговор, о чем дети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мечтают. 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Слова для справки: мечт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атель, фантазер, задумчивый,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героический, находчивый, вы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думщик, сильный, добрый, умный.</w:t>
      </w:r>
      <w:proofErr w:type="gramEnd"/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Каждый человек отмечае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т свой день рождения и дни рож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дения близких ему людей. Пр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инято поздравлять друзей с днем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рождения, дарить подарки. 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Рассмотреть варианты оформления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поздравительных открыток, 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приемы стилизации в изображении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растений, животных, птиц. 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поздравительной от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крытки: красочность, нарядно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сть, праздничность. План работы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 открыткой: 1. Придумать, 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что другу приятно было бы полу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чить в подарок. 2. Подготовить нужный по размеру и форме листбумаги. 3. Выбрать художественный материал – краски, цветнуюбумагу, цветные карандаши или фломастеры. 4. Определить цветфона. 5. Вырезать элементы изображения и наклеить их на фон.6. Цветным фломастером можно написать поздравление другу.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деятельнос</w:t>
      </w:r>
      <w:r w:rsidR="00A543E8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ть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Сделать поздравительную от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крытку в подарок другу.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Четвероногий друг (1 ч).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многи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людей есть животные.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Самым преданным другом мож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ет быть собака. Рассмотреть фо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тографии разных собак и р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исунки художников, изображающие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взаимоотношения детей с чет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вероногими друзьями. Рассказать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своем четвероногом друге. 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для справки: веселый, добрый, радостный, забавный, 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красивый, непослушный, кусачий,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преданный, любящий, мохнатый, нежный, отважный.</w:t>
      </w:r>
      <w:proofErr w:type="gramEnd"/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</w:t>
      </w:r>
      <w:r w:rsidR="00A543E8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ость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Слепить из пластилина или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глины себя и свою собаку. Есл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 собаки нет, придумать ее. По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казать отношения между друзьями – человеком и собакой.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Праздник с друзьями (1 ч).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Настоящие друзья всегда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рядом – и в будни и в праздн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ики. Вспомнить, какие праздники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ребенок встречал вместе с др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узьями. Подготовка к празднику.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ролей сказочных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персонажей. Характер и внешний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вид персонажа.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</w:t>
      </w:r>
      <w:r w:rsidR="00A543E8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сть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Сделать из бумаги головной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убор для любимого героя сказки.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3. Природа – лучший учитель художника (10 ч)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Природа Земли (1 ч).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век живет на большой и прекрас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ной планете Земля. Природа Земли разнообразна: р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авнины,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степи, леса, моря, горы. Расс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казать, что привлекает в разных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природных ландшафтах, чем нр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авятся горы, моря, леса, равни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ны и др. Рассмотреть изображ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ения природы художниками в раз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ное время года и в разную пог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оду. Вспомнить, какие места ре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бенок видел на картинах, по телевизору или где побывал сам.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Сравнить, соответствует ли и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зображение этих мест на картине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личным впечатлениям. Определить, какие цвета художники и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пользуют для изображения л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иствы, травы, неба, воды. Какие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цвета художники использу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 для изображения зимы, весны,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лета, осени. Пейзаж – изображение природы в искусстве.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Посмотри на небо (1 ч).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Небо бывает приветливым и неж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ным, грозным и страшным. Худо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жники любят изображать разные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его состояния. Иногда по неб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плывут пушистые белые облака.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изображения обла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ков на картинах художников (на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пример, Н. Рериха). Разнооб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разие формы облаков. Вспомнить,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как летом в солнечную погоду можно рассматриват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облака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 представлять, на что они похожи.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</w:t>
      </w:r>
      <w:r w:rsidR="00A543E8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ость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Пофантазировать и изобра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зить белые пушистые облака на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чистом небе (пастель или белый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мел, фон – голубая, синяя или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фиолетовая бумага). Приемы ра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боты пастелью.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Поля, луга и поляны (1 ч).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Равнинная местность может быть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совсем не скучной, если увидет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ь ее глазами художника. Соотне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сти фрагменты с изображением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поля, луга, листвы с картинами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художников и найти, откуда они.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Пейзажи И. Левитана, И. Шишки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на, И. Куинджи, М. Нестерова с изображением степи, поля, луга.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</w:t>
      </w:r>
      <w:r w:rsidR="00A543E8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ость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Изобразить гуашью или па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стелью фрагмент поля, луга или поляны.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Моря и горы (1 ч). Рассм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отреть изображения моря и гор в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картинах художников. Рассказ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ать, какие они. Вспомнить лите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ратурные произведения (стихи, 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сказки, рассказы), где действие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 на море или в г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орах. Как авторы описывают море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 горы?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</w:t>
      </w:r>
      <w:r w:rsidR="00A543E8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ность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Изобразить море или горы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 технике аппликации.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Деревья (2 ч).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Земл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много разнообразных деревьев.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Они большие или маленькие,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толстые или тонкие, мощные или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нежные. Породы деревьев и 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их внешний вид. Изображение де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ревьев в произведениях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художников. Характер деревьев.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Художественная деятел</w:t>
      </w:r>
      <w:r w:rsidR="00A543E8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ьность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Изобразить тонкое, неж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ное, молодое деревце или большое, крепкое, мощное дерево</w:t>
      </w:r>
      <w:proofErr w:type="gramStart"/>
      <w:r w:rsidR="002F4FFC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уголь или роллер). Выполн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 пейзаж в технике аппликации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(цветная бумага, разноцв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етные кусочки ткани, фантики от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конфет).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Насекомые (1 ч).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природе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теплое время года можно уви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деть множество насекомых: бабочки, стрекозы, жуки, осы, мухи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 т.д. Одни насекомые безвред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ные и красивые, другие – страш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и опасные или </w:t>
      </w:r>
      <w:proofErr w:type="spell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надоедливые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4FFC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Вспомнить</w:t>
      </w:r>
      <w:proofErr w:type="spell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, каких насеко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мых видел ребенок и чем они ему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запомнились. 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Героями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каких сказок являются насекомые? Какиеони – добрые или злые, крас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ивые или уродливые? Рассмотреть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 фотографии жуков и бабочек, их форму и узоры.Определить, из каких простых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элементов состоят их узоры (по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лоски, кружки, треугольники).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</w:t>
      </w:r>
      <w:r w:rsidR="00A543E8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ость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Выполнить с друзьями кол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лективную работу. Сначала 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подготовить фон: на большом ли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 бумаги изобразить небо, 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землю, ствол дерева или радугу.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Каждому нарисовать бабочку или жука, гусеницу или стрекозу.Вырезать и наклеить индиви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дуальные работы на подготовлен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ный фон.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Домашние животные на природе (1 ч).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На природе под при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смотром человека живут ра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знообразные домашние животные и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птицы: лошади, коровы, овцы, 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козы, утки, гуси, куры, индюки</w:t>
      </w:r>
      <w:proofErr w:type="gramStart"/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ассмотреть, как художники изобразили домашних животных.Рассказать, какие они. Слова</w:t>
      </w:r>
      <w:r w:rsidR="00A543E8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справки: добрый, забавный,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задиристый, непослушный, кусачий, опасный, нежный, сильный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,у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прямый, уставший, пугливый.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</w:t>
      </w:r>
      <w:r w:rsidR="00B37752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сть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Изобразить домашнее живот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ное. Подобрать технику, которая отвечает замыслу. Передатьего облик и характер.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Дикие животные (1 ч).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есах, степях, горах живут дикие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животные. Дикие животные бывают травоядными и хищниками.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Вспомнить качества, свойс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твенные диким животным. Опреде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лить, какие качества животны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подчеркнули художники в своих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произведениях (А. Дюрер, В. </w:t>
      </w:r>
      <w:proofErr w:type="spell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Ват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агин</w:t>
      </w:r>
      <w:proofErr w:type="spellEnd"/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, П. Пикассо и др.). Вспом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нить сказки, героями которых являются животные.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</w:t>
      </w:r>
      <w:r w:rsidR="00B37752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сть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Изобразить дикое животное: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доброго пугливого зайчика 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или смелую, гибкую пантеру; бы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струю, легкую лань или разъяренного тигра (гуашь или пастель).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Обобщающий урок. Мы все – жители планеты Земля (1 ч).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Обобщение материала. Ребенок в этом учебном году 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познако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мился с изобразительным иск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усством и узнал, что произведе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ния художников посвящены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самым важным для каждого чело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века темам: семье, родному дому, дружбе, любви к природе и</w:t>
      </w:r>
    </w:p>
    <w:p w:rsidR="00577D09" w:rsidRPr="00E64626" w:rsidRDefault="00577D09" w:rsidP="00577D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животным. Одним словом, том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у, что человека постоянно окру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жает, к чему он привык и поэтом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не всегда замечает. Художник,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изображая окружающий мир, 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 выражает свое отно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шение – восхищение или раз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очарование, удивление или недо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умение, восторг или тревогу.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Художник учит каждого человека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видеть и ценить то обыденное, ч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всегда находится рядом.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Научись и ты ценить свой 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дом, свою семью, свой город или 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село, где ты живешь, и наш общий дом – планету Земля.</w:t>
      </w:r>
    </w:p>
    <w:p w:rsidR="00EB3EE5" w:rsidRPr="00E64626" w:rsidRDefault="00577D09" w:rsidP="00577D09">
      <w:pPr>
        <w:pStyle w:val="a4"/>
        <w:rPr>
          <w:color w:val="000000" w:themeColor="text1"/>
        </w:rPr>
      </w:pPr>
      <w:r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Художественная деятельно</w:t>
      </w:r>
      <w:r w:rsidR="00B37752" w:rsidRPr="00E64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сть</w:t>
      </w:r>
      <w:r w:rsidR="00B37752"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Выполнить коллективную ра</w:t>
      </w: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боту на тему «Мы все – жители планеты Земля!»</w:t>
      </w:r>
      <w:r w:rsidRPr="00E64626">
        <w:rPr>
          <w:color w:val="000000" w:themeColor="text1"/>
        </w:rPr>
        <w:t>.</w:t>
      </w:r>
    </w:p>
    <w:p w:rsidR="002F4FFC" w:rsidRPr="00E64626" w:rsidRDefault="002F4FFC" w:rsidP="002F4FF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4FFC" w:rsidRPr="00E64626" w:rsidRDefault="002F4FFC" w:rsidP="00000A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FFC" w:rsidRPr="00E64626" w:rsidRDefault="002F4FFC" w:rsidP="002F4FF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3533" w:rsidRDefault="00F93533" w:rsidP="00F935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5907B5" w:rsidRDefault="005907B5" w:rsidP="00F935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5907B5" w:rsidRDefault="005907B5" w:rsidP="00F935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5907B5" w:rsidRDefault="005907B5" w:rsidP="00F935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533" w:rsidRDefault="00F93533" w:rsidP="00F935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533" w:rsidRPr="00E64626" w:rsidRDefault="00F93533" w:rsidP="00F935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6462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Календарно – тематическое планирование по изобразительному искусству в 1  классе</w:t>
      </w:r>
    </w:p>
    <w:p w:rsidR="00F93533" w:rsidRPr="00E64626" w:rsidRDefault="00F93533" w:rsidP="00F935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6462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( авторы учебника </w:t>
      </w:r>
      <w:proofErr w:type="spellStart"/>
      <w:r w:rsidRPr="00E6462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Кашекова</w:t>
      </w:r>
      <w:proofErr w:type="spellEnd"/>
      <w:r w:rsidRPr="00E6462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И.Э., </w:t>
      </w:r>
      <w:proofErr w:type="spellStart"/>
      <w:r w:rsidRPr="00E6462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Кашеков</w:t>
      </w:r>
      <w:proofErr w:type="spellEnd"/>
      <w:r w:rsidRPr="00E6462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А.Л.)</w:t>
      </w:r>
    </w:p>
    <w:tbl>
      <w:tblPr>
        <w:tblStyle w:val="a3"/>
        <w:tblW w:w="0" w:type="auto"/>
        <w:tblInd w:w="-176" w:type="dxa"/>
        <w:shd w:val="clear" w:color="auto" w:fill="FFFFFF" w:themeFill="background1"/>
        <w:tblLook w:val="04A0"/>
      </w:tblPr>
      <w:tblGrid>
        <w:gridCol w:w="710"/>
        <w:gridCol w:w="2551"/>
        <w:gridCol w:w="5670"/>
        <w:gridCol w:w="4820"/>
        <w:gridCol w:w="992"/>
        <w:gridCol w:w="992"/>
      </w:tblGrid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93533" w:rsidRPr="00E64626" w:rsidRDefault="00F93533" w:rsidP="008D22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93533" w:rsidRPr="00E64626" w:rsidRDefault="00F93533" w:rsidP="008D22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Планируемые результаты</w:t>
            </w:r>
          </w:p>
          <w:p w:rsidR="00F93533" w:rsidRPr="00E64626" w:rsidRDefault="00F93533" w:rsidP="008D22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93533" w:rsidRPr="00E64626" w:rsidRDefault="00F93533" w:rsidP="008D22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F93533" w:rsidRPr="00E64626" w:rsidRDefault="00F93533" w:rsidP="008D22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прим</w:t>
            </w:r>
          </w:p>
        </w:tc>
      </w:tr>
      <w:tr w:rsidR="00F93533" w:rsidRPr="00E64626" w:rsidTr="008D2230">
        <w:tc>
          <w:tcPr>
            <w:tcW w:w="13751" w:type="dxa"/>
            <w:gridSpan w:val="4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Мой дом в искусстве (15 ч)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Дом, в котором я живу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Воспринимать и эмоционально оценивать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окружающие здания.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Сравнивать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предметы, находить в них общие черты, определять наиболее очевидные закономерности в конструкции, строительном материале и украшении зданий.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Наблюдать, сравнивать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геометрические формы предметов.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Различать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большое – маленькое, красивое – некрасивое.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Понимать,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что работа над созданием любого нового здания начинается с его зарисовки.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Воссоздавать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целое по его части.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Конструировать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здание в объеме из пластилина или бумаги, украшать его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533" w:rsidRPr="00E64626" w:rsidRDefault="00F93533" w:rsidP="008D2230">
            <w:pPr>
              <w:rPr>
                <w:color w:val="000000" w:themeColor="text1"/>
              </w:rPr>
            </w:pPr>
          </w:p>
          <w:p w:rsidR="00F93533" w:rsidRPr="00E64626" w:rsidRDefault="00F93533" w:rsidP="008D2230">
            <w:pPr>
              <w:rPr>
                <w:color w:val="000000" w:themeColor="text1"/>
              </w:rPr>
            </w:pPr>
          </w:p>
          <w:p w:rsidR="00F93533" w:rsidRPr="00E64626" w:rsidRDefault="00F93533" w:rsidP="008D2230">
            <w:pPr>
              <w:rPr>
                <w:color w:val="000000" w:themeColor="text1"/>
              </w:rPr>
            </w:pPr>
          </w:p>
          <w:p w:rsidR="00F93533" w:rsidRPr="00E64626" w:rsidRDefault="00F93533" w:rsidP="008D2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Моя мама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Воспринимать и сравнивать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образы матери у разных художников.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Участвовать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в обсуждении содержания художественного произведения.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Понимать,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что тема материнства привлекала художников в разные времена.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Находить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среди заданных слов для справки те, которые помогут раскрыть собственные ощущения от образа, воплощенного художником.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Изображать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себя рядом с мамой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Семья – семь «Я»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Сравнивать и давать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оценку разным семьям с картин художников.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Участвовать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в обсуждении содержания и выразительных средств художественного произведения.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Давать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описание сюжета художественного произведения по плану.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Использоват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ь слова для справки и подбирать новые для описания сюжета.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Осознанно рассматривать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художественное произведение и разгадывать смысл деталей, используемых художником, для раскрытия содержания произведения. Получить элементарные сведения о способах размещения фигур на листе.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Создавать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элементарную композицию на заданную тему из нескольких фигур на плоскости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Семья за обедом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Внимательно рассматривать и интерпретировать сюжет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, давать описание художественного произведения.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Понимать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роль деталей картины (предметов, элементов природы, костюмов персонажей и т.п.) в создании цельного образа произведения.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Осознавать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связь между предметами, изображенными в картине с человеком.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Придумывать и рассказывать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истории об образе жизни человека по предметам, которыми он пользуется в быту.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Наблюдать, сравнивать, анализировать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геометрические формы предметов. </w:t>
            </w: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Изображать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предметы быта и орудия труда простой формы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«Красна изба пирогами»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Понимать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значение слова «красный» как синоним «красивого» в Древней Руси. Понимать некоторые традиции, принятые на Руси и в других странах, в частности традицию чаепития.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Понимать способы изготовления пряников на Руси.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Выполнять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художественное задание в рельефе.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Передавать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в образе предмета характер человека, которому он предназначен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Мои игрушки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Искать и находить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в книгах, журналах, Интернете материал на заданную тему.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Понимать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, какими должны быть хорошие детские игрушки.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оценку разнообразным игрушкам.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Понимать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роль художника в производстве игрушек.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Изготавливать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эскизы и модели простых игрушек.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Конструировать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и украшать игрушку из бумаги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Мои книжки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Рассматривать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детские книги, их оформление.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Находить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книги со знакомыми литературными произведениями (дома, в библиотеке, в книжном магазине), но в другом оформлении.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Понимать,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что иллюстрация отражает текст книги, но каждый художник создает свои образы одних и тех же персонажей.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Узнавать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популярных художников – иллюстраторов детской книги (Е. </w:t>
            </w:r>
            <w:proofErr w:type="spellStart"/>
            <w:r w:rsidRPr="00E64626">
              <w:rPr>
                <w:rFonts w:ascii="Times New Roman" w:hAnsi="Times New Roman" w:cs="Times New Roman"/>
                <w:color w:val="000000" w:themeColor="text1"/>
              </w:rPr>
              <w:t>Рачев</w:t>
            </w:r>
            <w:proofErr w:type="spellEnd"/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, В. Чижиков, Е. </w:t>
            </w:r>
            <w:proofErr w:type="spellStart"/>
            <w:r w:rsidRPr="00E64626">
              <w:rPr>
                <w:rFonts w:ascii="Times New Roman" w:hAnsi="Times New Roman" w:cs="Times New Roman"/>
                <w:color w:val="000000" w:themeColor="text1"/>
              </w:rPr>
              <w:t>Чарушин</w:t>
            </w:r>
            <w:proofErr w:type="spellEnd"/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, Ю. Васнецов, В. </w:t>
            </w:r>
            <w:proofErr w:type="spellStart"/>
            <w:r w:rsidRPr="00E64626">
              <w:rPr>
                <w:rFonts w:ascii="Times New Roman" w:hAnsi="Times New Roman" w:cs="Times New Roman"/>
                <w:color w:val="000000" w:themeColor="text1"/>
              </w:rPr>
              <w:t>Сутеев</w:t>
            </w:r>
            <w:proofErr w:type="spellEnd"/>
            <w:r w:rsidRPr="00E64626">
              <w:rPr>
                <w:rFonts w:ascii="Times New Roman" w:hAnsi="Times New Roman" w:cs="Times New Roman"/>
                <w:color w:val="000000" w:themeColor="text1"/>
              </w:rPr>
              <w:t>), различать их художественную манеру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Одежда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Определять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, какая одежда подходит для праздника, спорта, учебы, загородной прогулки.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Понимать,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что одежду конструируют художники-модельеры.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Понимать,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что для того, чтобы создать одежду, ее сначала надо нарисовать.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Уметь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изображать разные фасоны одежды для куклы-модели.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Представлять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разнообразие одежды в различные времена.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Соотносить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по костюмам эпохи образы персонажей сказок со временем, которое в них отражается.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Находить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книги со сказками Ш. Перро, Г.Х. Андерсена, братьев Гримм и др., рассматривать иллюстрации и описывать особенности костюма героев.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Определять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по сходным элементам костюма героев из одной сказки.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Придумывать и изображать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одежду для сказочного персонажа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Мебель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Видеть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разнообразие форм и стилей мебели на примере стула или стола.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Понимать,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что ценность мебели в ее красоте и удобстве. Понимать роль искусства в повседневной жизни.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Различать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понятия «декор», «стиль».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Соотносить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предметы друг с другом по форме и декору, по стилю.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Конструировать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из бумаги стул или скамейку.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Соблюдать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этапы и приемы работы с бумагой.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Понимать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связь между предметами мебели и вкусом, характером того, для кого она предназначена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Домашние животные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Наблюдать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за жизнью домашних животных, их движениями, привычками.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Понимать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, что домашние животные нуждаются в любви, заботе и защите.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Осознавать,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что животное имеет свой характер.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Описывать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характер животных, изображенных художниками, опираясь на слова для справки и используя другие слова.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Создавать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графическими, живописными, скульптурными средствами выразительные образы животных.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Использовать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приемы трансформации объемных форм для создания выразительного образа животного.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Изображать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домашнее животное разн</w:t>
            </w:r>
            <w:proofErr w:type="gramStart"/>
            <w:r w:rsidRPr="00E64626">
              <w:rPr>
                <w:rFonts w:ascii="Times New Roman" w:hAnsi="Times New Roman" w:cs="Times New Roman"/>
                <w:color w:val="000000" w:themeColor="text1"/>
              </w:rPr>
              <w:t>ы-</w:t>
            </w:r>
            <w:proofErr w:type="gramEnd"/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ми художественными материалами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 дома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Описывать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сюжеты, изображенные художниками.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Различать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характер персонажей и взаимоотношения между ними, используя слова для справки.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Описывать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содержание картин по плану.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Продумывать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название для картин на основе осмысления их сюжета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Отдых семьей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Описывать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картины, пользуясь планом.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Находить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в альбомах по искусству или в Интернете картины художника на заданную тему.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Изображать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семью на отдыхе. Размещать изображение на всей плоскости листа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13751" w:type="dxa"/>
            <w:gridSpan w:val="4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Раздел 2. Мои друзья всегда со мной (5 ч)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Мой самый лучший друг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Понимать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особенности изображения детей художниками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Соотносить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образ друга в живописи, графики и поэзии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Рисовать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своего лучшего друга или подругу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Отражать,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чем увлекается герой портрета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Мы вместе учимся и играем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Давать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оценку бытовым ситуациям, изображенным художником, с точки зрения их пользы для приобретения нового опыта.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Принимать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позитивный опыт общения, отраженный в произведениях искусства.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Участвовать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в выполнении коллективной художественной работы.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Изображать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фигуру ребенка в разных поворотах, соблюдая основные пропорции.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Изображать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многофигурные сцены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Мы мечтаем. День рождения друга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Воспринимать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художественное произведение.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Представлять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себя на месте героев художественного произведения, давать оценку их характерам, жестам, додумывать, о чем они размышляют, мечтают.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Рассказывать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, о чем мечтают герои картины, используя слова для справки.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Обобщать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в рисунке природные формы, выявлять существенные признаки для создания декоративного образа.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Работать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с материалом, искать варианты оформления по теме.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Применять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простейшие приемы стилизации в изображении растений, животных, птиц.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Понимать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специфику оформления поздравительной открытки.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Создавать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поздравительную открытку в подарок другу.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Выполнять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работу по плану, вносить свои идеи в выбор сюжета, конструкцию, декор изделия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Четвероногий друг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Рассматривать и комментировать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визуальные образы.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Изображать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отношения между друзьями – человеком и собакой в собственной художественной деятельности на плоскости и в объеме.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Вытягивать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форму из общей массы материала.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Использовать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приемы трансформации объемных форм для создания выразительного образа животного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 с друзьями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Воспроизводить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прошедшие события, давать им интерпретацию в устной и в художественной форме.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Готовитьс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я к встрече праздника (стихи, костюмы и т.д.). Представлять себя в роли сказочного персонажа и придумывать костюм для праздника.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Получить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элементарные навыки способов работы с бумагой.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Моделировать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головной убор сказочного героя из подручных материалов. Делать из бумаги головной убор для своего персонажа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13751" w:type="dxa"/>
            <w:gridSpan w:val="4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Раздел 3. Природа – лучший учитель художника (10 ч)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Природа Земли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Рассказывать,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что привлекает в разных природных ландшафтах, чем нравятся горы, моря, леса, равнины и </w:t>
            </w:r>
            <w:proofErr w:type="spellStart"/>
            <w:proofErr w:type="gramStart"/>
            <w:r w:rsidRPr="00E64626">
              <w:rPr>
                <w:rFonts w:ascii="Times New Roman" w:hAnsi="Times New Roman" w:cs="Times New Roman"/>
                <w:color w:val="000000" w:themeColor="text1"/>
              </w:rPr>
              <w:t>др</w:t>
            </w:r>
            <w:proofErr w:type="spellEnd"/>
            <w:proofErr w:type="gramEnd"/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Рассматривать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и комментировать на основании личностной оценки ландшафты разных географических зон Земли.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Рассматривать и комментировать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изображения природы художниками в разное время года и в разную погоду.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Понимать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разницу и находить в журналах, Интернете фотографии с особенностями природы севера и юга, запада и востока.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Делать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зарисовки природы.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Различать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понятие «пейзаж» в искусстве.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Определять,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какие цвета художники используют для изображения листвы, травы, неба, воды. Определять, какие цвета используют художники для изображения зимы, весны, лета, осени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Посмотри на небо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Соотносить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фрагменты картин с изображением поля, луга, листвы с картинами художников и находить, откуда они.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Видеть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признаки, по которым можно определить сходство.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Создавать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графическими и живописными средствами выразительные образы природы.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Изображать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фрагмент поля, луга или поляны гуашью или пастелью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Моря и горы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Рассматривать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изображения морей и гор в картинах художников.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Рассказывать</w:t>
            </w:r>
            <w:proofErr w:type="gramStart"/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E64626">
              <w:rPr>
                <w:rFonts w:ascii="Times New Roman" w:hAnsi="Times New Roman" w:cs="Times New Roman"/>
                <w:color w:val="000000" w:themeColor="text1"/>
              </w:rPr>
              <w:t>акими предстают моря и горы в картинах художников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Соотносить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образы морей и гор в живописи и в произведениях литературы.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Изображать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моря или горы в технике аппликации.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Создавать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средствами компьютерной графики выразительные образы природы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Деревья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Соотносить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породу дерева, его внешний вид с его характером.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Находить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изображения деревьев в пейзажах художников, описывать их характер.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Изображать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графическими средствами деревья разного характера.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Создавать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графическими средствами выразительные образы природы.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Создавать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пейзаж в технике коллажа. Создавать средствами компьютерной графики выразительные образы природы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Насекомые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Вспоминать и представлять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зрительный образ предмета, явления, давать характеристику по впечатлению.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оценку образам литературных персонажей. Внимательно рассматривать изображения на фотографиях, находить общие и специфичные черты.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Анализировать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декор.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Различать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разнообразие предметного мира.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Обобщать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в рисунке природные формы, выявлять существенные признаки для создания декоративного образа.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Использовать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приемы трансформации и стилизации объемных форм для создания выразительного образа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lastRenderedPageBreak/>
              <w:t>насекомого.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Изображат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ь насекомых и украшать эти изображения.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Создавать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из элементов целостную уравновешенную композицию.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Участвовать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в коллективной работе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Домашние животные на природе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Различать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домашних животных, живущих в сельской местности, понимать, что они требуют ухода и заботы.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Рассматривать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изображения животных в живописи, графике, скульптуре, давать оценку их характеру, используя слова для справки.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Обобщать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в рисунке и в скульптуре природные формы, выявлять существенные признаки для создания декоративного образа.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Изображать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домашних животных в различных техниках, передавать их облик и характер.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Использовать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приемы трансформации объемных форм для создания выразительного образа животного.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Подбирать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художественную технику сообразно замыслу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Дикие животные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характеристику качеств, свойственных диким животным.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Определять,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какие качества животных подчеркивали художники в своих произведениях.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Вспомнить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сказки, героями которых являются дикие животные, и иллюстрации к ним.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Обобщать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в рисунке природные формы, выявлять существенные признаки для создания декоративного образа.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Использовать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приемы трансформации объемных форм для создания выразительного образа животного.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Передавать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облик и характер дикого животного в живописи или графике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533" w:rsidRPr="00E64626" w:rsidTr="008D2230">
        <w:tc>
          <w:tcPr>
            <w:tcW w:w="710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Обобщающий урок. Мы все – жители планеты Земля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Понимать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, что искусство учит каждого человека видеть и ценить то обыденное, что всегда находится рядом с ним.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>Осознавать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 важность для человека научиться ценить свой дом, свою семью, свой город или село и общий дом человечества – планету Земля.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Изображать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 xml:space="preserve">многофигурные сцены. </w:t>
            </w:r>
          </w:p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6462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Участвовать </w:t>
            </w:r>
            <w:r w:rsidRPr="00E64626">
              <w:rPr>
                <w:rFonts w:ascii="Times New Roman" w:hAnsi="Times New Roman" w:cs="Times New Roman"/>
                <w:color w:val="000000" w:themeColor="text1"/>
              </w:rPr>
              <w:t>в выполнении коллективной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3533" w:rsidRPr="00E64626" w:rsidRDefault="00F93533" w:rsidP="008D22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907B5" w:rsidRDefault="005907B5" w:rsidP="005907B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07B5" w:rsidRDefault="005907B5" w:rsidP="005907B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07B5" w:rsidRDefault="005907B5" w:rsidP="005907B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07B5" w:rsidRPr="00E64626" w:rsidRDefault="005907B5" w:rsidP="005907B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E64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</w:t>
      </w:r>
      <w:proofErr w:type="spellEnd"/>
      <w:r w:rsidRPr="00E64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методическое</w:t>
      </w:r>
      <w:proofErr w:type="gramEnd"/>
      <w:r w:rsidRPr="00E64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обеспечение учебного предмета  «Изобразительное искусство»</w:t>
      </w:r>
    </w:p>
    <w:p w:rsidR="005907B5" w:rsidRPr="00E64626" w:rsidRDefault="005907B5" w:rsidP="005907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по учебному предмету «Изобразительное искусство» (1-4 класс).  И.Э. </w:t>
      </w:r>
      <w:proofErr w:type="spell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Кашекова</w:t>
      </w:r>
      <w:proofErr w:type="spell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А.Л.Кашеков</w:t>
      </w:r>
      <w:proofErr w:type="spell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(Программы по учебным предметам.)</w:t>
      </w:r>
    </w:p>
    <w:p w:rsidR="005907B5" w:rsidRPr="00E64626" w:rsidRDefault="005907B5" w:rsidP="005907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Кашекова</w:t>
      </w:r>
      <w:proofErr w:type="spell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И.Э. Изобразительное искусство. Поурочно-тематическое планирование. 1класс. Москва. </w:t>
      </w:r>
      <w:proofErr w:type="spell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Академкнига\учебник</w:t>
      </w:r>
      <w:proofErr w:type="spell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2015г</w:t>
      </w:r>
    </w:p>
    <w:p w:rsidR="005907B5" w:rsidRPr="00E64626" w:rsidRDefault="005907B5" w:rsidP="005907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Кашекова</w:t>
      </w:r>
      <w:proofErr w:type="spell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И.Э., </w:t>
      </w:r>
      <w:proofErr w:type="spell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Кашеков</w:t>
      </w:r>
      <w:proofErr w:type="spell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А.Л. Изобразительное искусство. Учебник.1кл. 2015г</w:t>
      </w:r>
    </w:p>
    <w:p w:rsidR="005907B5" w:rsidRPr="00E64626" w:rsidRDefault="005907B5" w:rsidP="005907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Кашекова</w:t>
      </w:r>
      <w:proofErr w:type="spell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И.Э., </w:t>
      </w:r>
      <w:proofErr w:type="spell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Кашеков</w:t>
      </w:r>
      <w:proofErr w:type="spell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А.Л. Изобразительное искусство. Тетрадь для самостоятельной работы.1 класс</w:t>
      </w:r>
      <w:proofErr w:type="gram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Москва. </w:t>
      </w:r>
      <w:proofErr w:type="spellStart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Академкнига\учебник</w:t>
      </w:r>
      <w:proofErr w:type="spellEnd"/>
      <w:r w:rsidRPr="00E64626">
        <w:rPr>
          <w:rFonts w:ascii="Times New Roman" w:hAnsi="Times New Roman" w:cs="Times New Roman"/>
          <w:color w:val="000000" w:themeColor="text1"/>
          <w:sz w:val="24"/>
          <w:szCs w:val="24"/>
        </w:rPr>
        <w:t>. 2015г</w:t>
      </w:r>
    </w:p>
    <w:p w:rsidR="005907B5" w:rsidRDefault="005907B5" w:rsidP="005907B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0A0C21" w:rsidRPr="00E64626" w:rsidRDefault="000A0C21" w:rsidP="000A0C2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A0C21" w:rsidRPr="00E64626" w:rsidSect="00731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ch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F2"/>
    <w:rsid w:val="00000A04"/>
    <w:rsid w:val="00023471"/>
    <w:rsid w:val="000A0C21"/>
    <w:rsid w:val="00170D53"/>
    <w:rsid w:val="00252C01"/>
    <w:rsid w:val="002B4CBA"/>
    <w:rsid w:val="002D0F75"/>
    <w:rsid w:val="002D60F5"/>
    <w:rsid w:val="002E5F2A"/>
    <w:rsid w:val="002F17FC"/>
    <w:rsid w:val="002F1A21"/>
    <w:rsid w:val="002F4FFC"/>
    <w:rsid w:val="0045462F"/>
    <w:rsid w:val="00577D09"/>
    <w:rsid w:val="005907B5"/>
    <w:rsid w:val="006245AA"/>
    <w:rsid w:val="007313F2"/>
    <w:rsid w:val="007556B9"/>
    <w:rsid w:val="00767947"/>
    <w:rsid w:val="007B353F"/>
    <w:rsid w:val="00984FFC"/>
    <w:rsid w:val="00990CDD"/>
    <w:rsid w:val="009B3BAE"/>
    <w:rsid w:val="009C6831"/>
    <w:rsid w:val="00A046A6"/>
    <w:rsid w:val="00A543E8"/>
    <w:rsid w:val="00A85D41"/>
    <w:rsid w:val="00AB14FF"/>
    <w:rsid w:val="00AB3965"/>
    <w:rsid w:val="00B37752"/>
    <w:rsid w:val="00B914AC"/>
    <w:rsid w:val="00BB28FE"/>
    <w:rsid w:val="00C36004"/>
    <w:rsid w:val="00DC4495"/>
    <w:rsid w:val="00E64626"/>
    <w:rsid w:val="00E82AE1"/>
    <w:rsid w:val="00EB3EE5"/>
    <w:rsid w:val="00F0463A"/>
    <w:rsid w:val="00F439A0"/>
    <w:rsid w:val="00F93533"/>
    <w:rsid w:val="00FD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C683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A0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0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C2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F0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683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A0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0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fabook.org/catalog/akademkniga_uchebnik/" TargetMode="External"/><Relationship Id="rId5" Type="http://schemas.openxmlformats.org/officeDocument/2006/relationships/hyperlink" Target="http://www.alfabook.org/catalog/akademkniga_uchebnik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BBF8-B91D-438E-93A3-8D9411A4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Жулдыз</cp:lastModifiedBy>
  <cp:revision>2</cp:revision>
  <cp:lastPrinted>2019-09-05T11:22:00Z</cp:lastPrinted>
  <dcterms:created xsi:type="dcterms:W3CDTF">2020-03-31T06:34:00Z</dcterms:created>
  <dcterms:modified xsi:type="dcterms:W3CDTF">2020-03-31T06:34:00Z</dcterms:modified>
</cp:coreProperties>
</file>